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5ABBF" w14:textId="77777777" w:rsidR="000D5CDB" w:rsidRPr="00520054" w:rsidRDefault="000D5CDB" w:rsidP="004A1815">
      <w:pPr>
        <w:spacing w:after="0" w:line="240" w:lineRule="auto"/>
        <w:rPr>
          <w:rFonts w:ascii="Arial" w:hAnsi="Arial" w:cs="Arial"/>
          <w:sz w:val="24"/>
          <w:szCs w:val="24"/>
        </w:rPr>
      </w:pPr>
    </w:p>
    <w:tbl>
      <w:tblPr>
        <w:tblStyle w:val="TableGrid"/>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894"/>
        <w:gridCol w:w="4211"/>
      </w:tblGrid>
      <w:tr w:rsidR="00171A04" w:rsidRPr="00171A04" w14:paraId="421E63E5" w14:textId="77777777" w:rsidTr="00DC176B">
        <w:trPr>
          <w:trHeight w:val="130"/>
        </w:trPr>
        <w:tc>
          <w:tcPr>
            <w:tcW w:w="4310" w:type="dxa"/>
          </w:tcPr>
          <w:p w14:paraId="53FA75C3" w14:textId="77777777" w:rsidR="00DC4C53" w:rsidRPr="00171A04" w:rsidRDefault="00DC4C53" w:rsidP="004A1815">
            <w:pPr>
              <w:pStyle w:val="NoSpacing"/>
              <w:rPr>
                <w:rFonts w:ascii="Arial" w:hAnsi="Arial" w:cs="Arial"/>
                <w:sz w:val="24"/>
                <w:szCs w:val="24"/>
                <w:lang w:val="mn-MN"/>
              </w:rPr>
            </w:pPr>
            <w:r w:rsidRPr="00171A04">
              <w:rPr>
                <w:rFonts w:ascii="Arial" w:hAnsi="Arial" w:cs="Arial"/>
                <w:sz w:val="24"/>
                <w:szCs w:val="24"/>
                <w:lang w:val="mn-MN"/>
              </w:rPr>
              <w:t>БАТЛАВ</w:t>
            </w:r>
            <w:r w:rsidR="00E60310" w:rsidRPr="00171A04">
              <w:rPr>
                <w:rFonts w:ascii="Arial" w:hAnsi="Arial" w:cs="Arial"/>
                <w:sz w:val="24"/>
                <w:szCs w:val="24"/>
                <w:lang w:val="mn-MN"/>
              </w:rPr>
              <w:t>.</w:t>
            </w:r>
          </w:p>
        </w:tc>
        <w:tc>
          <w:tcPr>
            <w:tcW w:w="894" w:type="dxa"/>
          </w:tcPr>
          <w:p w14:paraId="4A848D3C" w14:textId="77777777" w:rsidR="00DC4C53" w:rsidRPr="00171A04" w:rsidRDefault="00DC4C53" w:rsidP="004A1815">
            <w:pPr>
              <w:pStyle w:val="NoSpacing"/>
              <w:rPr>
                <w:rFonts w:ascii="Arial" w:hAnsi="Arial" w:cs="Arial"/>
                <w:sz w:val="24"/>
                <w:szCs w:val="24"/>
                <w:lang w:val="mn-MN"/>
              </w:rPr>
            </w:pPr>
          </w:p>
        </w:tc>
        <w:tc>
          <w:tcPr>
            <w:tcW w:w="4211" w:type="dxa"/>
          </w:tcPr>
          <w:p w14:paraId="5A2B1701" w14:textId="77777777" w:rsidR="00DC4C53" w:rsidRPr="00171A04" w:rsidRDefault="00E60310" w:rsidP="004A1815">
            <w:pPr>
              <w:pStyle w:val="NoSpacing"/>
              <w:rPr>
                <w:rFonts w:ascii="Arial" w:hAnsi="Arial" w:cs="Arial"/>
                <w:sz w:val="24"/>
                <w:szCs w:val="24"/>
                <w:lang w:val="mn-MN"/>
              </w:rPr>
            </w:pPr>
            <w:r w:rsidRPr="00171A04">
              <w:rPr>
                <w:rFonts w:ascii="Arial" w:hAnsi="Arial" w:cs="Arial"/>
                <w:sz w:val="24"/>
                <w:szCs w:val="24"/>
                <w:lang w:val="mn-MN"/>
              </w:rPr>
              <w:t>БАТЛАВ</w:t>
            </w:r>
            <w:r w:rsidR="004C2FA7" w:rsidRPr="00171A04">
              <w:rPr>
                <w:rFonts w:ascii="Arial" w:hAnsi="Arial" w:cs="Arial"/>
                <w:sz w:val="24"/>
                <w:szCs w:val="24"/>
                <w:lang w:val="mn-MN"/>
              </w:rPr>
              <w:t>.</w:t>
            </w:r>
          </w:p>
        </w:tc>
      </w:tr>
      <w:tr w:rsidR="00171A04" w:rsidRPr="00171A04" w14:paraId="2C461702" w14:textId="77777777" w:rsidTr="00DC176B">
        <w:trPr>
          <w:trHeight w:val="1328"/>
        </w:trPr>
        <w:tc>
          <w:tcPr>
            <w:tcW w:w="4310" w:type="dxa"/>
          </w:tcPr>
          <w:p w14:paraId="333046F5" w14:textId="3AA8D5A2" w:rsidR="00DC4C53" w:rsidRPr="00171A04" w:rsidRDefault="00DC4C53" w:rsidP="004A1815">
            <w:pPr>
              <w:pStyle w:val="NoSpacing"/>
              <w:rPr>
                <w:rFonts w:ascii="Arial" w:hAnsi="Arial" w:cs="Arial"/>
                <w:sz w:val="24"/>
                <w:szCs w:val="24"/>
                <w:lang w:val="mn-MN"/>
              </w:rPr>
            </w:pPr>
            <w:r w:rsidRPr="00171A04">
              <w:rPr>
                <w:rFonts w:ascii="Arial" w:hAnsi="Arial" w:cs="Arial"/>
                <w:sz w:val="24"/>
                <w:szCs w:val="24"/>
                <w:lang w:val="mn-MN"/>
              </w:rPr>
              <w:t>МОНГОЛ УЛСЫН САЙД, ЗАСГИЙН ГАЗРЫН ХЭРЭГ ЭРХЛЭХ ГАЗРЫН ДАРГА</w:t>
            </w:r>
            <w:r w:rsidR="00303A67" w:rsidRPr="00171A04">
              <w:rPr>
                <w:rFonts w:ascii="Arial" w:hAnsi="Arial" w:cs="Arial"/>
                <w:sz w:val="24"/>
                <w:szCs w:val="24"/>
              </w:rPr>
              <w:t xml:space="preserve"> </w:t>
            </w:r>
            <w:r w:rsidRPr="00171A04">
              <w:rPr>
                <w:rFonts w:ascii="Arial" w:hAnsi="Arial" w:cs="Arial"/>
                <w:sz w:val="24"/>
                <w:szCs w:val="24"/>
                <w:lang w:val="mn-MN"/>
              </w:rPr>
              <w:t>....................</w:t>
            </w:r>
            <w:r w:rsidR="00303A67" w:rsidRPr="00171A04">
              <w:rPr>
                <w:rFonts w:ascii="Arial" w:hAnsi="Arial" w:cs="Arial"/>
                <w:sz w:val="24"/>
                <w:szCs w:val="24"/>
                <w:lang w:val="mn-MN"/>
              </w:rPr>
              <w:t>.....</w:t>
            </w:r>
            <w:r w:rsidR="00520054" w:rsidRPr="00171A04">
              <w:rPr>
                <w:rFonts w:ascii="Arial" w:hAnsi="Arial" w:cs="Arial"/>
                <w:sz w:val="24"/>
                <w:szCs w:val="24"/>
                <w:lang w:val="mn-MN"/>
              </w:rPr>
              <w:t>Ц.НЯМДОРЖ</w:t>
            </w:r>
          </w:p>
          <w:p w14:paraId="5E1EE55E" w14:textId="77777777" w:rsidR="00DC4C53" w:rsidRPr="00171A04" w:rsidRDefault="00DC4C53" w:rsidP="004A1815">
            <w:pPr>
              <w:pStyle w:val="NoSpacing"/>
              <w:rPr>
                <w:rFonts w:ascii="Arial" w:hAnsi="Arial" w:cs="Arial"/>
                <w:sz w:val="24"/>
                <w:szCs w:val="24"/>
                <w:lang w:val="mn-MN"/>
              </w:rPr>
            </w:pPr>
          </w:p>
        </w:tc>
        <w:tc>
          <w:tcPr>
            <w:tcW w:w="894" w:type="dxa"/>
          </w:tcPr>
          <w:p w14:paraId="6252221C" w14:textId="77777777" w:rsidR="00DC4C53" w:rsidRPr="00171A04" w:rsidRDefault="00DC4C53" w:rsidP="004A1815">
            <w:pPr>
              <w:pStyle w:val="NoSpacing"/>
              <w:rPr>
                <w:rFonts w:ascii="Arial" w:hAnsi="Arial" w:cs="Arial"/>
                <w:sz w:val="24"/>
                <w:szCs w:val="24"/>
                <w:lang w:val="mn-MN"/>
              </w:rPr>
            </w:pPr>
          </w:p>
        </w:tc>
        <w:tc>
          <w:tcPr>
            <w:tcW w:w="4211" w:type="dxa"/>
          </w:tcPr>
          <w:p w14:paraId="2BD29B51" w14:textId="1B7103A7" w:rsidR="00303A67" w:rsidRPr="00171A04" w:rsidRDefault="00DC4C53" w:rsidP="00303A67">
            <w:pPr>
              <w:pStyle w:val="NoSpacing"/>
              <w:rPr>
                <w:rFonts w:ascii="Arial" w:hAnsi="Arial" w:cs="Arial"/>
                <w:sz w:val="24"/>
                <w:szCs w:val="24"/>
                <w:lang w:val="mn-MN"/>
              </w:rPr>
            </w:pPr>
            <w:r w:rsidRPr="00171A04">
              <w:rPr>
                <w:rFonts w:ascii="Arial" w:hAnsi="Arial" w:cs="Arial"/>
                <w:sz w:val="24"/>
                <w:szCs w:val="24"/>
                <w:lang w:val="mn-MN"/>
              </w:rPr>
              <w:t>ХУУЛЬ ЗҮЙ, ДОТООД ХЭРГИЙН САЙД</w:t>
            </w:r>
            <w:r w:rsidR="00303A67" w:rsidRPr="00171A04">
              <w:rPr>
                <w:rFonts w:ascii="Arial" w:hAnsi="Arial" w:cs="Arial"/>
                <w:sz w:val="24"/>
                <w:szCs w:val="24"/>
                <w:lang w:val="mn-MN"/>
              </w:rPr>
              <w:t xml:space="preserve"> ...................... Х.НЯМБААТАР</w:t>
            </w:r>
          </w:p>
          <w:p w14:paraId="03F379A5" w14:textId="499D2D78" w:rsidR="00DC4C53" w:rsidRPr="00171A04" w:rsidRDefault="00DC4C53" w:rsidP="004A1815">
            <w:pPr>
              <w:pStyle w:val="NoSpacing"/>
              <w:rPr>
                <w:rFonts w:ascii="Arial" w:hAnsi="Arial" w:cs="Arial"/>
                <w:sz w:val="24"/>
                <w:szCs w:val="24"/>
                <w:lang w:val="mn-MN"/>
              </w:rPr>
            </w:pPr>
          </w:p>
          <w:p w14:paraId="2E8E70E1" w14:textId="77777777" w:rsidR="00DC4C53" w:rsidRPr="00171A04" w:rsidRDefault="00DC4C53" w:rsidP="004A1815">
            <w:pPr>
              <w:pStyle w:val="NoSpacing"/>
              <w:rPr>
                <w:rFonts w:ascii="Arial" w:hAnsi="Arial" w:cs="Arial"/>
                <w:sz w:val="24"/>
                <w:szCs w:val="24"/>
                <w:lang w:val="mn-MN"/>
              </w:rPr>
            </w:pPr>
          </w:p>
          <w:p w14:paraId="298D3B96" w14:textId="77777777" w:rsidR="00DC4C53" w:rsidRPr="00171A04" w:rsidRDefault="00DC4C53" w:rsidP="004A1815">
            <w:pPr>
              <w:pStyle w:val="NoSpacing"/>
              <w:rPr>
                <w:rFonts w:ascii="Arial" w:hAnsi="Arial" w:cs="Arial"/>
                <w:sz w:val="24"/>
                <w:szCs w:val="24"/>
                <w:lang w:val="mn-MN"/>
              </w:rPr>
            </w:pPr>
          </w:p>
          <w:p w14:paraId="764E1344" w14:textId="77777777" w:rsidR="00DC4C53" w:rsidRPr="00171A04" w:rsidRDefault="00DC4C53" w:rsidP="00303A67">
            <w:pPr>
              <w:pStyle w:val="NoSpacing"/>
              <w:rPr>
                <w:rFonts w:ascii="Arial" w:hAnsi="Arial" w:cs="Arial"/>
                <w:sz w:val="24"/>
                <w:szCs w:val="24"/>
                <w:lang w:val="mn-MN"/>
              </w:rPr>
            </w:pPr>
          </w:p>
        </w:tc>
      </w:tr>
    </w:tbl>
    <w:p w14:paraId="51239A97" w14:textId="77777777" w:rsidR="00765FF5" w:rsidRPr="00520054" w:rsidRDefault="00DC4C53" w:rsidP="004A1815">
      <w:pPr>
        <w:pStyle w:val="Subtitle"/>
        <w:spacing w:after="0" w:line="240" w:lineRule="auto"/>
        <w:rPr>
          <w:rFonts w:cs="Arial"/>
          <w:lang w:val="mn-MN"/>
        </w:rPr>
      </w:pPr>
      <w:r w:rsidRPr="00520054">
        <w:rPr>
          <w:rFonts w:cs="Arial"/>
          <w:lang w:val="mn-MN"/>
        </w:rPr>
        <w:t>ТӨРИЙН БОЛОН ОРОН НУТГИЙН ӨМЧИЙН</w:t>
      </w:r>
      <w:r w:rsidR="003D72A5" w:rsidRPr="00520054">
        <w:rPr>
          <w:rFonts w:cs="Arial"/>
          <w:lang w:val="mn-MN"/>
        </w:rPr>
        <w:t xml:space="preserve"> </w:t>
      </w:r>
      <w:r w:rsidRPr="00520054">
        <w:rPr>
          <w:rFonts w:cs="Arial"/>
        </w:rPr>
        <w:t xml:space="preserve">ТУХАЙ </w:t>
      </w:r>
      <w:r w:rsidRPr="00520054">
        <w:rPr>
          <w:rFonts w:cs="Arial"/>
          <w:lang w:val="mn-MN"/>
        </w:rPr>
        <w:t>ХУУЛИЙН ШИНЭЧИЛСЭН НАЙРУУЛГЫН ТӨСЛИЙН</w:t>
      </w:r>
      <w:r w:rsidR="003D72A5" w:rsidRPr="00520054">
        <w:rPr>
          <w:rFonts w:cs="Arial"/>
          <w:lang w:val="mn-MN"/>
        </w:rPr>
        <w:t xml:space="preserve"> </w:t>
      </w:r>
      <w:r w:rsidRPr="00520054">
        <w:rPr>
          <w:rFonts w:cs="Arial"/>
          <w:lang w:val="mn-MN"/>
        </w:rPr>
        <w:t>ҮЗЭЛ БАРИМТЛАЛ</w:t>
      </w:r>
    </w:p>
    <w:p w14:paraId="5DEE62E1" w14:textId="77777777" w:rsidR="006D1BD2" w:rsidRPr="00520054" w:rsidRDefault="006D1BD2" w:rsidP="004A1815">
      <w:pPr>
        <w:spacing w:after="0" w:line="240" w:lineRule="auto"/>
        <w:rPr>
          <w:rFonts w:ascii="Arial" w:hAnsi="Arial" w:cs="Arial"/>
          <w:sz w:val="24"/>
          <w:szCs w:val="24"/>
          <w:lang w:val="mn-MN"/>
        </w:rPr>
      </w:pPr>
    </w:p>
    <w:p w14:paraId="1D542B48" w14:textId="77777777" w:rsidR="006D1BD2" w:rsidRPr="00520054" w:rsidRDefault="00765FF5" w:rsidP="004A1815">
      <w:pPr>
        <w:pStyle w:val="Subtitle"/>
        <w:spacing w:after="0" w:line="240" w:lineRule="auto"/>
        <w:jc w:val="both"/>
        <w:rPr>
          <w:rFonts w:cs="Arial"/>
          <w:lang w:val="mn-MN"/>
        </w:rPr>
      </w:pPr>
      <w:r w:rsidRPr="00520054">
        <w:rPr>
          <w:rFonts w:cs="Arial"/>
          <w:lang w:val="mn-MN"/>
        </w:rPr>
        <w:tab/>
      </w:r>
      <w:r w:rsidR="00DC4C53" w:rsidRPr="00520054">
        <w:rPr>
          <w:rFonts w:cs="Arial"/>
          <w:lang w:val="mn-MN"/>
        </w:rPr>
        <w:t>Нэг.Төрийн болон орон нутгийн өмчийн тухай хуулийн шинэчилсэн найруулгын төсөл боловсруулах болсон үндэслэл, шаардлага</w:t>
      </w:r>
    </w:p>
    <w:p w14:paraId="410D1EF4" w14:textId="77777777" w:rsidR="006D1BD2" w:rsidRPr="00520054" w:rsidRDefault="006D1BD2" w:rsidP="004A1815">
      <w:pPr>
        <w:pStyle w:val="Heading2"/>
        <w:spacing w:before="0" w:line="240" w:lineRule="auto"/>
        <w:rPr>
          <w:rFonts w:cs="Arial"/>
          <w:szCs w:val="24"/>
          <w:lang w:val="mn-MN"/>
        </w:rPr>
      </w:pPr>
    </w:p>
    <w:p w14:paraId="2F696084" w14:textId="77777777" w:rsidR="00DC4C53" w:rsidRPr="00520054" w:rsidRDefault="00DC4C53" w:rsidP="004A1815">
      <w:pPr>
        <w:pStyle w:val="Heading2"/>
        <w:spacing w:before="0" w:line="240" w:lineRule="auto"/>
        <w:rPr>
          <w:rFonts w:cs="Arial"/>
          <w:szCs w:val="24"/>
          <w:lang w:val="mn-MN"/>
        </w:rPr>
      </w:pPr>
      <w:r w:rsidRPr="00520054">
        <w:rPr>
          <w:rFonts w:cs="Arial"/>
          <w:szCs w:val="24"/>
          <w:lang w:val="mn-MN"/>
        </w:rPr>
        <w:tab/>
        <w:t>1.1.Хууль зүйн үндэслэл</w:t>
      </w:r>
    </w:p>
    <w:p w14:paraId="78A874AD" w14:textId="77777777" w:rsidR="00DC4C53" w:rsidRPr="00520054" w:rsidRDefault="00DC4C53" w:rsidP="004A1815">
      <w:pPr>
        <w:pStyle w:val="NoSpacing"/>
        <w:jc w:val="both"/>
        <w:rPr>
          <w:rFonts w:ascii="Arial" w:hAnsi="Arial" w:cs="Arial"/>
          <w:sz w:val="24"/>
          <w:szCs w:val="24"/>
          <w:lang w:val="mn-MN"/>
        </w:rPr>
      </w:pPr>
    </w:p>
    <w:p w14:paraId="7191110C" w14:textId="7CE39D3A" w:rsidR="00DC176B" w:rsidRPr="00520054" w:rsidRDefault="00DC176B" w:rsidP="004A1815">
      <w:pPr>
        <w:spacing w:after="0" w:line="240" w:lineRule="auto"/>
        <w:ind w:firstLine="720"/>
        <w:jc w:val="both"/>
        <w:rPr>
          <w:rFonts w:ascii="Arial" w:eastAsia="Times New Roman" w:hAnsi="Arial" w:cs="Arial"/>
          <w:color w:val="000000" w:themeColor="text1"/>
          <w:sz w:val="24"/>
          <w:szCs w:val="24"/>
          <w:shd w:val="clear" w:color="auto" w:fill="FFFFFF"/>
          <w:lang w:val="mn-MN"/>
        </w:rPr>
      </w:pPr>
      <w:r w:rsidRPr="00520054">
        <w:rPr>
          <w:rFonts w:ascii="Arial" w:eastAsia="Times New Roman" w:hAnsi="Arial" w:cs="Arial"/>
          <w:color w:val="000000" w:themeColor="text1"/>
          <w:sz w:val="24"/>
          <w:szCs w:val="24"/>
          <w:shd w:val="clear" w:color="auto" w:fill="FFFFFF"/>
          <w:lang w:val="mn-MN"/>
        </w:rPr>
        <w:t>2019 оны 11 дүгээр сарын 14-ний өдөр баталж, 2020 оны 5 дугаар сарын 25-ны өдрөөс хүчин төгөлдөр мөрдөгдөж б</w:t>
      </w:r>
      <w:r w:rsidR="00C05AC5" w:rsidRPr="00520054">
        <w:rPr>
          <w:rFonts w:ascii="Arial" w:eastAsia="Times New Roman" w:hAnsi="Arial" w:cs="Arial"/>
          <w:color w:val="000000" w:themeColor="text1"/>
          <w:sz w:val="24"/>
          <w:szCs w:val="24"/>
          <w:shd w:val="clear" w:color="auto" w:fill="FFFFFF"/>
          <w:lang w:val="mn-MN"/>
        </w:rPr>
        <w:t>айгаа</w:t>
      </w:r>
      <w:r w:rsidRPr="00520054">
        <w:rPr>
          <w:rFonts w:ascii="Arial" w:eastAsia="Times New Roman" w:hAnsi="Arial" w:cs="Arial"/>
          <w:color w:val="000000" w:themeColor="text1"/>
          <w:sz w:val="24"/>
          <w:szCs w:val="24"/>
          <w:shd w:val="clear" w:color="auto" w:fill="FFFFFF"/>
          <w:lang w:val="mn-MN"/>
        </w:rPr>
        <w:t xml:space="preserve"> Монгол Улсын Үндсэн хуульд оруулсан нэмэлт, </w:t>
      </w:r>
      <w:r w:rsidRPr="00171A04">
        <w:rPr>
          <w:rFonts w:ascii="Arial" w:eastAsia="Times New Roman" w:hAnsi="Arial" w:cs="Arial"/>
          <w:sz w:val="24"/>
          <w:szCs w:val="24"/>
          <w:shd w:val="clear" w:color="auto" w:fill="FFFFFF"/>
          <w:lang w:val="mn-MN"/>
        </w:rPr>
        <w:t>өөрчлөлт</w:t>
      </w:r>
      <w:r w:rsidR="00171A04">
        <w:rPr>
          <w:rFonts w:ascii="Arial" w:eastAsia="Times New Roman" w:hAnsi="Arial" w:cs="Arial"/>
          <w:sz w:val="24"/>
          <w:szCs w:val="24"/>
          <w:shd w:val="clear" w:color="auto" w:fill="FFFFFF"/>
          <w:lang w:val="mn-MN"/>
        </w:rPr>
        <w:t xml:space="preserve"> </w:t>
      </w:r>
      <w:r w:rsidR="00790614" w:rsidRPr="00171A04">
        <w:rPr>
          <w:rFonts w:ascii="Arial" w:eastAsia="Times New Roman" w:hAnsi="Arial" w:cs="Arial"/>
          <w:sz w:val="24"/>
          <w:szCs w:val="24"/>
          <w:shd w:val="clear" w:color="auto" w:fill="FFFFFF"/>
          <w:lang w:val="mn-MN"/>
        </w:rPr>
        <w:t>нь</w:t>
      </w:r>
      <w:r w:rsidR="00790614" w:rsidRPr="00520054">
        <w:rPr>
          <w:rFonts w:ascii="Arial" w:eastAsia="Times New Roman" w:hAnsi="Arial" w:cs="Arial"/>
          <w:color w:val="000000" w:themeColor="text1"/>
          <w:sz w:val="24"/>
          <w:szCs w:val="24"/>
          <w:shd w:val="clear" w:color="auto" w:fill="FFFFFF"/>
          <w:lang w:val="mn-MN"/>
        </w:rPr>
        <w:t xml:space="preserve"> Төрийн болон</w:t>
      </w:r>
      <w:r w:rsidR="005A679D" w:rsidRPr="00520054">
        <w:rPr>
          <w:rFonts w:ascii="Arial" w:eastAsia="Times New Roman" w:hAnsi="Arial" w:cs="Arial"/>
          <w:color w:val="000000" w:themeColor="text1"/>
          <w:sz w:val="24"/>
          <w:szCs w:val="24"/>
          <w:shd w:val="clear" w:color="auto" w:fill="FFFFFF"/>
          <w:lang w:val="mn-MN"/>
        </w:rPr>
        <w:t xml:space="preserve"> орон нутгийн өмчийн тухай хуулийг шинэчлэн батлах хууль зүйн үндэслэлийг </w:t>
      </w:r>
      <w:r w:rsidR="00CA49C2" w:rsidRPr="00520054">
        <w:rPr>
          <w:rFonts w:ascii="Arial" w:eastAsia="Times New Roman" w:hAnsi="Arial" w:cs="Arial"/>
          <w:color w:val="000000" w:themeColor="text1"/>
          <w:sz w:val="24"/>
          <w:szCs w:val="24"/>
          <w:shd w:val="clear" w:color="auto" w:fill="FFFFFF"/>
          <w:lang w:val="mn-MN"/>
        </w:rPr>
        <w:t>бүрдүүлжээ</w:t>
      </w:r>
      <w:r w:rsidR="00765FF5" w:rsidRPr="00520054">
        <w:rPr>
          <w:rFonts w:ascii="Arial" w:eastAsia="Times New Roman" w:hAnsi="Arial" w:cs="Arial"/>
          <w:color w:val="000000" w:themeColor="text1"/>
          <w:sz w:val="24"/>
          <w:szCs w:val="24"/>
          <w:shd w:val="clear" w:color="auto" w:fill="FFFFFF"/>
          <w:lang w:val="mn-MN"/>
        </w:rPr>
        <w:t>.</w:t>
      </w:r>
    </w:p>
    <w:p w14:paraId="6547F178" w14:textId="77777777" w:rsidR="00CC4368" w:rsidRPr="00520054" w:rsidRDefault="00CC4368" w:rsidP="004A1815">
      <w:pPr>
        <w:spacing w:after="0" w:line="240" w:lineRule="auto"/>
        <w:ind w:firstLine="720"/>
        <w:jc w:val="both"/>
        <w:rPr>
          <w:rFonts w:ascii="Arial" w:eastAsia="Times New Roman" w:hAnsi="Arial" w:cs="Arial"/>
          <w:color w:val="000000" w:themeColor="text1"/>
          <w:sz w:val="24"/>
          <w:szCs w:val="24"/>
          <w:shd w:val="clear" w:color="auto" w:fill="FFFFFF"/>
          <w:lang w:val="mn-MN"/>
        </w:rPr>
      </w:pPr>
    </w:p>
    <w:p w14:paraId="14076908" w14:textId="08E5C27C" w:rsidR="00DC176B" w:rsidRPr="00520054" w:rsidRDefault="00765FF5" w:rsidP="004A1815">
      <w:pPr>
        <w:pStyle w:val="NormalWeb"/>
        <w:spacing w:before="0" w:beforeAutospacing="0" w:after="0" w:afterAutospacing="0"/>
        <w:ind w:firstLine="720"/>
        <w:jc w:val="both"/>
        <w:textAlignment w:val="top"/>
        <w:rPr>
          <w:rFonts w:ascii="Arial" w:hAnsi="Arial" w:cs="Arial"/>
          <w:color w:val="000000" w:themeColor="text1"/>
          <w:lang w:val="mn-MN"/>
        </w:rPr>
      </w:pPr>
      <w:r w:rsidRPr="00520054">
        <w:rPr>
          <w:rFonts w:ascii="Arial" w:eastAsia="Times New Roman" w:hAnsi="Arial" w:cs="Arial"/>
          <w:color w:val="000000" w:themeColor="text1"/>
          <w:shd w:val="clear" w:color="auto" w:fill="FFFFFF"/>
          <w:lang w:val="mn-MN"/>
        </w:rPr>
        <w:t xml:space="preserve">Монгол Улсын Үндсэн хуулийн </w:t>
      </w:r>
      <w:r w:rsidR="00DC176B" w:rsidRPr="00520054">
        <w:rPr>
          <w:rFonts w:ascii="Arial" w:eastAsia="Times New Roman" w:hAnsi="Arial" w:cs="Arial"/>
          <w:color w:val="000000" w:themeColor="text1"/>
          <w:shd w:val="clear" w:color="auto" w:fill="FFFFFF"/>
          <w:lang w:val="mn-MN"/>
        </w:rPr>
        <w:t>Зургадугаар зүйлийн 2</w:t>
      </w:r>
      <w:r w:rsidRPr="00520054">
        <w:rPr>
          <w:rFonts w:ascii="Arial" w:eastAsia="Times New Roman" w:hAnsi="Arial" w:cs="Arial"/>
          <w:color w:val="000000" w:themeColor="text1"/>
          <w:shd w:val="clear" w:color="auto" w:fill="FFFFFF"/>
          <w:lang w:val="mn-MN"/>
        </w:rPr>
        <w:t>-т “</w:t>
      </w:r>
      <w:r w:rsidR="00DC176B" w:rsidRPr="00520054">
        <w:rPr>
          <w:rFonts w:ascii="Arial" w:eastAsia="Times New Roman" w:hAnsi="Arial" w:cs="Arial"/>
          <w:color w:val="000000" w:themeColor="text1"/>
          <w:shd w:val="clear" w:color="auto" w:fill="FFFFFF"/>
          <w:lang w:val="mn-MN"/>
        </w:rPr>
        <w:t>Монгол Улсын иргэдэд өмчлүүлснээс бусад газар, түүнчлэн газрын хэвлий, түүний баялаг, ой, усны нөөц, ан амьтан төрийн нийтийн өмч мөн.</w:t>
      </w:r>
      <w:r w:rsidR="00520054">
        <w:rPr>
          <w:rFonts w:ascii="Arial" w:eastAsia="Times New Roman" w:hAnsi="Arial" w:cs="Arial"/>
          <w:color w:val="000000" w:themeColor="text1"/>
          <w:shd w:val="clear" w:color="auto" w:fill="FFFFFF"/>
          <w:lang w:val="mn-MN"/>
        </w:rPr>
        <w:t xml:space="preserve"> </w:t>
      </w:r>
      <w:r w:rsidRPr="00520054">
        <w:rPr>
          <w:rFonts w:ascii="Arial" w:eastAsia="Times New Roman" w:hAnsi="Arial" w:cs="Arial"/>
          <w:color w:val="000000" w:themeColor="text1"/>
          <w:lang w:val="mn-MN"/>
        </w:rPr>
        <w:t>Байгалийн баялгийг ашиглах төрийн бодлого нь урт хугацааны хөгжлийн бодлогод тулгуурлаж, одоо ба ирээдүй үеийн иргэн бүрд эрүүл, аюулгүй орчинд амьдрах эрхийг нь баталгаажуулах, газрын хэвлийн баялгийн үр өгөөжийг Үндэсний баялгийн санд төвлөрүүлж тэгш, шударга хүртээхэд чиглэнэ.</w:t>
      </w:r>
      <w:r w:rsidR="00520054">
        <w:rPr>
          <w:rFonts w:ascii="Arial" w:eastAsia="Times New Roman" w:hAnsi="Arial" w:cs="Arial"/>
          <w:color w:val="000000" w:themeColor="text1"/>
          <w:lang w:val="mn-MN"/>
        </w:rPr>
        <w:t xml:space="preserve"> </w:t>
      </w:r>
      <w:r w:rsidRPr="00520054">
        <w:rPr>
          <w:rFonts w:ascii="Arial" w:eastAsia="Times New Roman" w:hAnsi="Arial" w:cs="Arial"/>
          <w:color w:val="000000" w:themeColor="text1"/>
          <w:lang w:val="mn-MN"/>
        </w:rPr>
        <w:t>Иргэн эрүүл, аюулгүй орчинд амьдрах эрхийнхээ хүрээнд газрын хэвлийн баялгийг ашигласнаар байгаль орчинд үзүүлэх нөлөөллийн талаар мэдэх эрхтэй.</w:t>
      </w:r>
      <w:r w:rsidR="00520054">
        <w:rPr>
          <w:rFonts w:ascii="Arial" w:eastAsia="Times New Roman" w:hAnsi="Arial" w:cs="Arial"/>
          <w:color w:val="000000" w:themeColor="text1"/>
          <w:lang w:val="mn-MN"/>
        </w:rPr>
        <w:t xml:space="preserve"> </w:t>
      </w:r>
      <w:r w:rsidRPr="00520054">
        <w:rPr>
          <w:rFonts w:ascii="Arial" w:eastAsia="Times New Roman" w:hAnsi="Arial" w:cs="Arial"/>
          <w:color w:val="000000" w:themeColor="text1"/>
          <w:lang w:val="mn-MN"/>
        </w:rPr>
        <w:t xml:space="preserve">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ногдож байх эрх зүйн үндсийг хуулиар тогтооно.” гэж, </w:t>
      </w:r>
      <w:r w:rsidR="00DC176B" w:rsidRPr="00520054">
        <w:rPr>
          <w:rFonts w:ascii="Arial" w:hAnsi="Arial" w:cs="Arial"/>
          <w:color w:val="000000" w:themeColor="text1"/>
          <w:lang w:val="mn-MN"/>
        </w:rPr>
        <w:t>Тавин есдүгээр зүйлийн 2</w:t>
      </w:r>
      <w:r w:rsidRPr="00520054">
        <w:rPr>
          <w:rFonts w:ascii="Arial" w:hAnsi="Arial" w:cs="Arial"/>
          <w:color w:val="000000" w:themeColor="text1"/>
          <w:lang w:val="mn-MN"/>
        </w:rPr>
        <w:t>-т “</w:t>
      </w:r>
      <w:r w:rsidR="00DC176B" w:rsidRPr="00520054">
        <w:rPr>
          <w:rFonts w:ascii="Arial" w:hAnsi="Arial" w:cs="Arial"/>
          <w:color w:val="000000" w:themeColor="text1"/>
          <w:lang w:val="mn-MN"/>
        </w:rPr>
        <w:t>... “Аймаг, нийслэл, сум, дүүргийн иргэдийн Төлөөлөгчдийн Хурал хуулиар тогтоосон хязгаарын хүрээнд өмчийн удирдлагыг хэрэгжүүлэх</w:t>
      </w:r>
      <w:r w:rsidRPr="00520054">
        <w:rPr>
          <w:rFonts w:ascii="Arial" w:hAnsi="Arial" w:cs="Arial"/>
          <w:color w:val="000000" w:themeColor="text1"/>
          <w:lang w:val="mn-MN"/>
        </w:rPr>
        <w:t>...</w:t>
      </w:r>
      <w:r w:rsidR="005A679D" w:rsidRPr="00520054">
        <w:rPr>
          <w:rFonts w:ascii="Arial" w:hAnsi="Arial" w:cs="Arial"/>
          <w:color w:val="000000" w:themeColor="text1"/>
          <w:lang w:val="mn-MN"/>
        </w:rPr>
        <w:t>”</w:t>
      </w:r>
      <w:r w:rsidR="00520054">
        <w:rPr>
          <w:rFonts w:ascii="Arial" w:hAnsi="Arial" w:cs="Arial"/>
          <w:color w:val="000000" w:themeColor="text1"/>
          <w:lang w:val="mn-MN"/>
        </w:rPr>
        <w:t xml:space="preserve"> </w:t>
      </w:r>
      <w:r w:rsidRPr="00520054">
        <w:rPr>
          <w:rFonts w:ascii="Arial" w:hAnsi="Arial" w:cs="Arial"/>
          <w:color w:val="000000" w:themeColor="text1"/>
          <w:lang w:val="mn-MN"/>
        </w:rPr>
        <w:t xml:space="preserve">гэж тус тус заасан. </w:t>
      </w:r>
    </w:p>
    <w:p w14:paraId="7B55029D" w14:textId="32461A74" w:rsidR="00CC4368" w:rsidRDefault="00CC4368" w:rsidP="004A1815">
      <w:pPr>
        <w:pStyle w:val="NormalWeb"/>
        <w:spacing w:before="0" w:beforeAutospacing="0" w:after="0" w:afterAutospacing="0"/>
        <w:ind w:firstLine="720"/>
        <w:jc w:val="both"/>
        <w:textAlignment w:val="top"/>
        <w:rPr>
          <w:rFonts w:ascii="Arial" w:eastAsia="Times New Roman" w:hAnsi="Arial" w:cs="Arial"/>
          <w:color w:val="000000" w:themeColor="text1"/>
          <w:lang w:val="mn-MN"/>
        </w:rPr>
      </w:pPr>
    </w:p>
    <w:p w14:paraId="07522F69" w14:textId="7162C152" w:rsidR="00765FF5" w:rsidRPr="00275FEB" w:rsidRDefault="00AF5889" w:rsidP="00275FEB">
      <w:pPr>
        <w:spacing w:after="0" w:line="240" w:lineRule="auto"/>
        <w:ind w:firstLine="720"/>
        <w:jc w:val="both"/>
        <w:rPr>
          <w:rFonts w:ascii="Arial" w:hAnsi="Arial" w:cs="Arial"/>
          <w:sz w:val="24"/>
          <w:szCs w:val="24"/>
          <w:lang w:val="mn-MN"/>
        </w:rPr>
      </w:pPr>
      <w:r w:rsidRPr="00275FEB">
        <w:rPr>
          <w:rFonts w:ascii="Arial" w:hAnsi="Arial" w:cs="Arial"/>
          <w:sz w:val="24"/>
          <w:szCs w:val="24"/>
          <w:lang w:val="mn-MN"/>
        </w:rPr>
        <w:t>Түүнчлэн Монгол Улсын Үндсэн хуулийн Тавдугаар зүйлийн 2</w:t>
      </w:r>
      <w:r w:rsidR="00765FF5" w:rsidRPr="00275FEB">
        <w:rPr>
          <w:rFonts w:ascii="Arial" w:hAnsi="Arial" w:cs="Arial"/>
          <w:sz w:val="24"/>
          <w:szCs w:val="24"/>
          <w:lang w:val="mn-MN"/>
        </w:rPr>
        <w:t xml:space="preserve">-т </w:t>
      </w:r>
      <w:r w:rsidRPr="00275FEB">
        <w:rPr>
          <w:rFonts w:ascii="Arial" w:hAnsi="Arial" w:cs="Arial"/>
          <w:sz w:val="24"/>
          <w:szCs w:val="24"/>
          <w:lang w:val="mn-MN"/>
        </w:rPr>
        <w:t>“Төр нь нийтийн болон хувийн өмчийн аливаа хэлбэрийг хүлээн зөвшөөрч, өмчлөгчийн эрхийг хуулиар хамгаална”</w:t>
      </w:r>
      <w:r w:rsidR="00520054" w:rsidRPr="00275FEB">
        <w:rPr>
          <w:rFonts w:ascii="Arial" w:hAnsi="Arial" w:cs="Arial"/>
          <w:sz w:val="24"/>
          <w:szCs w:val="24"/>
          <w:lang w:val="mn-MN"/>
        </w:rPr>
        <w:t xml:space="preserve"> </w:t>
      </w:r>
      <w:r w:rsidR="00765FF5" w:rsidRPr="00275FEB">
        <w:rPr>
          <w:rFonts w:ascii="Arial" w:hAnsi="Arial" w:cs="Arial"/>
          <w:sz w:val="24"/>
          <w:szCs w:val="24"/>
          <w:lang w:val="mn-MN"/>
        </w:rPr>
        <w:t xml:space="preserve">гэж заасан болно. </w:t>
      </w:r>
    </w:p>
    <w:p w14:paraId="50809D2F" w14:textId="3FC46F3E" w:rsidR="009331A8" w:rsidRDefault="005A679D" w:rsidP="00275FEB">
      <w:pPr>
        <w:pStyle w:val="NormalWeb"/>
        <w:ind w:firstLine="720"/>
        <w:jc w:val="both"/>
        <w:rPr>
          <w:rFonts w:ascii="Arial" w:hAnsi="Arial" w:cs="Arial"/>
          <w:lang w:val="mn-MN"/>
        </w:rPr>
      </w:pPr>
      <w:r w:rsidRPr="00275FEB">
        <w:rPr>
          <w:rFonts w:ascii="Arial" w:hAnsi="Arial" w:cs="Arial"/>
          <w:noProof/>
          <w:lang w:val="ru-RU"/>
        </w:rPr>
        <w:t xml:space="preserve">Монгол Улсын Үндсэн хуульд оруулсан нэмэлт, өөрчлөлтөд хууль тогтоомжийг нийцүүлэх, түүнтэй холбогдуулан авах арга хэмжээний тухай Монгол Улсын Их Хурлын 2020 оны 02 </w:t>
      </w:r>
      <w:r w:rsidRPr="00275FEB">
        <w:rPr>
          <w:rFonts w:ascii="Arial" w:hAnsi="Arial" w:cs="Arial"/>
          <w:noProof/>
          <w:lang w:val="mn-MN"/>
        </w:rPr>
        <w:t>дугаар</w:t>
      </w:r>
      <w:r w:rsidRPr="00275FEB">
        <w:rPr>
          <w:rFonts w:ascii="Arial" w:hAnsi="Arial" w:cs="Arial"/>
          <w:noProof/>
          <w:lang w:val="ru-RU"/>
        </w:rPr>
        <w:t xml:space="preserve"> тогтоолын хавсралтаар баталсан Монгол Улсын Үндсэн хуульд оруулсан нэмэлт, өөрчлөлтөд хууль тогтоомжийг нийцүүлэх хуваар</w:t>
      </w:r>
      <w:r w:rsidR="00275FEB">
        <w:rPr>
          <w:rFonts w:ascii="Arial" w:hAnsi="Arial" w:cs="Arial"/>
          <w:noProof/>
          <w:lang w:val="mn-MN"/>
        </w:rPr>
        <w:t xml:space="preserve">ийн </w:t>
      </w:r>
      <w:r w:rsidR="009331A8" w:rsidRPr="00275FEB">
        <w:rPr>
          <w:rFonts w:ascii="Arial" w:eastAsia="Times New Roman" w:hAnsi="Arial" w:cs="Arial"/>
          <w:shd w:val="clear" w:color="auto" w:fill="FFFFFF"/>
          <w:lang w:val="mn-MN"/>
        </w:rPr>
        <w:t xml:space="preserve">1.1.1-д “... </w:t>
      </w:r>
      <w:r w:rsidR="009331A8" w:rsidRPr="00EB71FF">
        <w:rPr>
          <w:rFonts w:ascii="Arial" w:hAnsi="Arial" w:cs="Arial"/>
          <w:lang w:val="mn-MN"/>
        </w:rPr>
        <w:t>стратегийн ач холбогдол бүхий ашигт малтмалын орд ашигласны үр өгөөж /татвар, ашиг гэх мэт/-ийн дийлэнх нь буюу тавиас дээш хувь нь монголын ард түмэнд ногдох, шаардлагатай бол иргэдийн саналыг харгалзан Улсын Их Хурал хэлэлцэн шийдвэрлэх зарчмыг хуульчлах</w:t>
      </w:r>
      <w:r w:rsidR="00275FEB">
        <w:rPr>
          <w:rFonts w:ascii="Arial" w:hAnsi="Arial" w:cs="Arial"/>
          <w:lang w:val="mn-MN"/>
        </w:rPr>
        <w:t>,</w:t>
      </w:r>
      <w:r w:rsidR="009331A8" w:rsidRPr="00275FEB">
        <w:rPr>
          <w:rFonts w:ascii="Arial" w:hAnsi="Arial" w:cs="Arial"/>
          <w:lang w:val="mn-MN"/>
        </w:rPr>
        <w:t xml:space="preserve"> 1.1.3-т “... </w:t>
      </w:r>
      <w:r w:rsidR="009331A8" w:rsidRPr="00EB71FF">
        <w:rPr>
          <w:rFonts w:ascii="Arial" w:hAnsi="Arial" w:cs="Arial"/>
          <w:lang w:val="mn-MN"/>
        </w:rPr>
        <w:t>олон нийтийн хяналтыг зохистой хэлбэрээр хэрэгжүүлэх</w:t>
      </w:r>
      <w:r w:rsidR="009331A8" w:rsidRPr="00275FEB">
        <w:rPr>
          <w:rFonts w:ascii="Arial" w:hAnsi="Arial" w:cs="Arial"/>
          <w:lang w:val="mn-MN"/>
        </w:rPr>
        <w:t xml:space="preserve"> ...”, 1.1.4-т “... </w:t>
      </w:r>
      <w:r w:rsidR="009331A8" w:rsidRPr="00EB71FF">
        <w:rPr>
          <w:rFonts w:ascii="Arial" w:hAnsi="Arial" w:cs="Arial"/>
          <w:lang w:val="mn-MN"/>
        </w:rPr>
        <w:t xml:space="preserve">газрын хэвлийн баялаг ашигласны улмаас хүрээлэн буй орчинд үзүүлэх нөлөөллийн талаар иргэний мэдэх </w:t>
      </w:r>
      <w:r w:rsidR="009331A8" w:rsidRPr="00EB71FF">
        <w:rPr>
          <w:rFonts w:ascii="Arial" w:hAnsi="Arial" w:cs="Arial"/>
          <w:lang w:val="mn-MN"/>
        </w:rPr>
        <w:lastRenderedPageBreak/>
        <w:t>эрхийг хангах</w:t>
      </w:r>
      <w:r w:rsidR="009331A8" w:rsidRPr="00275FEB">
        <w:rPr>
          <w:rFonts w:ascii="Arial" w:hAnsi="Arial" w:cs="Arial"/>
          <w:lang w:val="mn-MN"/>
        </w:rPr>
        <w:t xml:space="preserve">...”, </w:t>
      </w:r>
      <w:r w:rsidR="009331A8" w:rsidRPr="00EB71FF">
        <w:rPr>
          <w:rFonts w:ascii="Arial" w:hAnsi="Arial" w:cs="Arial"/>
          <w:lang w:val="mn-MN"/>
        </w:rPr>
        <w:t>1.2.6</w:t>
      </w:r>
      <w:r w:rsidR="00275FEB">
        <w:rPr>
          <w:rFonts w:ascii="Arial" w:hAnsi="Arial" w:cs="Arial"/>
          <w:lang w:val="mn-MN"/>
        </w:rPr>
        <w:t>-д “</w:t>
      </w:r>
      <w:r w:rsidR="009331A8" w:rsidRPr="00EB71FF">
        <w:rPr>
          <w:rFonts w:ascii="Arial" w:hAnsi="Arial" w:cs="Arial"/>
          <w:lang w:val="mn-MN"/>
        </w:rPr>
        <w:t>төрийн нийтийн өмчийг зохистой ашиглах, зарцуулахад тавих хяналтыг боловсронгуй болгох</w:t>
      </w:r>
      <w:r w:rsidR="009331A8" w:rsidRPr="00275FEB">
        <w:rPr>
          <w:rFonts w:ascii="Arial" w:hAnsi="Arial" w:cs="Arial"/>
          <w:lang w:val="mn-MN"/>
        </w:rPr>
        <w:t xml:space="preserve">” гэж </w:t>
      </w:r>
      <w:r w:rsidR="00275FEB">
        <w:rPr>
          <w:rFonts w:ascii="Arial" w:hAnsi="Arial" w:cs="Arial"/>
          <w:lang w:val="mn-MN"/>
        </w:rPr>
        <w:t xml:space="preserve">тус тус </w:t>
      </w:r>
      <w:r w:rsidR="009331A8" w:rsidRPr="00275FEB">
        <w:rPr>
          <w:rFonts w:ascii="Arial" w:hAnsi="Arial" w:cs="Arial"/>
          <w:lang w:val="mn-MN"/>
        </w:rPr>
        <w:t xml:space="preserve">заасныг </w:t>
      </w:r>
      <w:r w:rsidR="00275FEB">
        <w:rPr>
          <w:rFonts w:ascii="Arial" w:hAnsi="Arial" w:cs="Arial"/>
          <w:lang w:val="mn-MN"/>
        </w:rPr>
        <w:t xml:space="preserve">баримталж </w:t>
      </w:r>
      <w:r w:rsidR="00275FEB" w:rsidRPr="00275FEB">
        <w:rPr>
          <w:rFonts w:ascii="Arial" w:hAnsi="Arial" w:cs="Arial"/>
          <w:lang w:val="mn-MN"/>
        </w:rPr>
        <w:t>Төрийн болон орон нутгийн өмчийн тухай хуул</w:t>
      </w:r>
      <w:r w:rsidR="00275FEB">
        <w:rPr>
          <w:rFonts w:ascii="Arial" w:hAnsi="Arial" w:cs="Arial"/>
          <w:lang w:val="mn-MN"/>
        </w:rPr>
        <w:t>ийн шинэчилсэн найруулгын төслийг боловсруулахаар байна.</w:t>
      </w:r>
    </w:p>
    <w:p w14:paraId="0A9F32E2" w14:textId="77777777" w:rsidR="00DC4C53" w:rsidRPr="00520054" w:rsidRDefault="00DC4C53" w:rsidP="004A1815">
      <w:pPr>
        <w:spacing w:after="0" w:line="240" w:lineRule="auto"/>
        <w:ind w:firstLine="720"/>
        <w:jc w:val="both"/>
        <w:rPr>
          <w:rFonts w:ascii="Arial" w:hAnsi="Arial" w:cs="Arial"/>
          <w:color w:val="000000" w:themeColor="text1"/>
          <w:sz w:val="24"/>
          <w:szCs w:val="24"/>
          <w:lang w:val="mn-MN"/>
        </w:rPr>
      </w:pPr>
      <w:r w:rsidRPr="00520054">
        <w:rPr>
          <w:rFonts w:ascii="Arial" w:hAnsi="Arial" w:cs="Arial"/>
          <w:color w:val="000000" w:themeColor="text1"/>
          <w:sz w:val="24"/>
          <w:szCs w:val="24"/>
          <w:lang w:val="mn-MN"/>
        </w:rPr>
        <w:t xml:space="preserve">Монгол Улсын Их Хурлын 2020 оны 8 дугаар сарын 28-ны өдрийн 24 дүгээр тогтоолоор батлагдсан “Монгол Улсын Засгийн газрын 2020-2024 оны үйл ажиллагааны хөтөлбөр”-ийн </w:t>
      </w:r>
      <w:r w:rsidRPr="00520054">
        <w:rPr>
          <w:rFonts w:ascii="Arial" w:eastAsia="Times New Roman" w:hAnsi="Arial" w:cs="Arial"/>
          <w:color w:val="000000" w:themeColor="text1"/>
          <w:sz w:val="24"/>
          <w:szCs w:val="24"/>
          <w:shd w:val="clear" w:color="auto" w:fill="FFFFFF"/>
          <w:lang w:val="mn-MN"/>
        </w:rPr>
        <w:t>4.4.10-т “Төрийн болон орон нутгийн өмчийн бүртгэл, ашиглалт, хамгаалалтыг сайжруулж, төрийн өмчит болон төрийн өмчийн оролцоотой хуулийн этгээдийн засаглалыг олон улсын жишигт нийцүүлэх, газрын хууль тогтоомжийг төрийн байгууламж нэгдмэл байх зарчим болон өмчийн эрх зүйд нийцүүлэн боловсронгуй болгоно.</w:t>
      </w:r>
      <w:r w:rsidR="005A679D" w:rsidRPr="00520054">
        <w:rPr>
          <w:rFonts w:ascii="Arial" w:hAnsi="Arial" w:cs="Arial"/>
          <w:color w:val="000000" w:themeColor="text1"/>
          <w:sz w:val="24"/>
          <w:szCs w:val="24"/>
          <w:lang w:val="mn-MN"/>
        </w:rPr>
        <w:t xml:space="preserve">” </w:t>
      </w:r>
      <w:r w:rsidR="00C05AC5" w:rsidRPr="00520054">
        <w:rPr>
          <w:rFonts w:ascii="Arial" w:hAnsi="Arial" w:cs="Arial"/>
          <w:color w:val="000000" w:themeColor="text1"/>
          <w:sz w:val="24"/>
          <w:szCs w:val="24"/>
          <w:lang w:val="mn-MN"/>
        </w:rPr>
        <w:t>гэж заасан</w:t>
      </w:r>
      <w:r w:rsidRPr="00520054">
        <w:rPr>
          <w:rFonts w:ascii="Arial" w:hAnsi="Arial" w:cs="Arial"/>
          <w:color w:val="000000" w:themeColor="text1"/>
          <w:sz w:val="24"/>
          <w:szCs w:val="24"/>
          <w:lang w:val="mn-MN"/>
        </w:rPr>
        <w:t>.</w:t>
      </w:r>
    </w:p>
    <w:p w14:paraId="186FCA1E" w14:textId="77777777" w:rsidR="00CC4368" w:rsidRPr="00520054" w:rsidRDefault="00CC4368" w:rsidP="004A1815">
      <w:pPr>
        <w:spacing w:after="0" w:line="240" w:lineRule="auto"/>
        <w:ind w:firstLine="720"/>
        <w:jc w:val="both"/>
        <w:rPr>
          <w:rFonts w:ascii="Arial" w:hAnsi="Arial" w:cs="Arial"/>
          <w:color w:val="000000" w:themeColor="text1"/>
          <w:sz w:val="24"/>
          <w:szCs w:val="24"/>
          <w:lang w:val="mn-MN"/>
        </w:rPr>
      </w:pPr>
    </w:p>
    <w:p w14:paraId="13A9955A" w14:textId="573A08C5" w:rsidR="00FA455F" w:rsidRPr="00EB71FF" w:rsidRDefault="00DC4C53" w:rsidP="00684DAF">
      <w:pPr>
        <w:pStyle w:val="NormalWeb"/>
        <w:shd w:val="clear" w:color="auto" w:fill="FFFFFF"/>
        <w:spacing w:before="0" w:beforeAutospacing="0" w:after="0" w:afterAutospacing="0"/>
        <w:jc w:val="both"/>
        <w:textAlignment w:val="top"/>
        <w:rPr>
          <w:rFonts w:ascii="Arial" w:eastAsia="Times New Roman" w:hAnsi="Arial" w:cs="Arial"/>
          <w:lang w:val="mn-MN"/>
        </w:rPr>
      </w:pPr>
      <w:r w:rsidRPr="00520054">
        <w:rPr>
          <w:rFonts w:ascii="Arial" w:hAnsi="Arial" w:cs="Arial"/>
          <w:color w:val="000000" w:themeColor="text1"/>
          <w:lang w:val="mn-MN"/>
        </w:rPr>
        <w:tab/>
        <w:t xml:space="preserve">Монгол </w:t>
      </w:r>
      <w:r w:rsidR="00E40376" w:rsidRPr="00520054">
        <w:rPr>
          <w:rFonts w:ascii="Arial" w:hAnsi="Arial" w:cs="Arial"/>
          <w:color w:val="000000" w:themeColor="text1"/>
          <w:lang w:val="mn-MN"/>
        </w:rPr>
        <w:t>Улсын Их Хурлын 2020 оны 5 дугаар сарын 13-ны өдрийн 52 дугаар тогтооло</w:t>
      </w:r>
      <w:r w:rsidRPr="00520054">
        <w:rPr>
          <w:rFonts w:ascii="Arial" w:hAnsi="Arial" w:cs="Arial"/>
          <w:color w:val="000000" w:themeColor="text1"/>
          <w:lang w:val="mn-MN"/>
        </w:rPr>
        <w:t xml:space="preserve">ор батлагдсан </w:t>
      </w:r>
      <w:r w:rsidR="00FA455F" w:rsidRPr="00520054">
        <w:rPr>
          <w:rStyle w:val="Strong"/>
          <w:rFonts w:ascii="Arial" w:hAnsi="Arial" w:cs="Arial"/>
          <w:b w:val="0"/>
          <w:color w:val="000000" w:themeColor="text1"/>
          <w:shd w:val="clear" w:color="auto" w:fill="FFFFFF"/>
          <w:lang w:val="mn-MN"/>
        </w:rPr>
        <w:t>“Алсын хараа-2050” Монгол</w:t>
      </w:r>
      <w:r w:rsidR="00312753" w:rsidRPr="00520054">
        <w:rPr>
          <w:rStyle w:val="Strong"/>
          <w:rFonts w:ascii="Arial" w:hAnsi="Arial" w:cs="Arial"/>
          <w:b w:val="0"/>
          <w:color w:val="000000" w:themeColor="text1"/>
          <w:shd w:val="clear" w:color="auto" w:fill="FFFFFF"/>
          <w:lang w:val="mn-MN"/>
        </w:rPr>
        <w:t xml:space="preserve"> </w:t>
      </w:r>
      <w:r w:rsidR="00FA455F" w:rsidRPr="00520054">
        <w:rPr>
          <w:rStyle w:val="Strong"/>
          <w:rFonts w:ascii="Arial" w:hAnsi="Arial" w:cs="Arial"/>
          <w:b w:val="0"/>
          <w:color w:val="000000" w:themeColor="text1"/>
          <w:shd w:val="clear" w:color="auto" w:fill="FFFFFF"/>
          <w:lang w:val="mn-MN"/>
        </w:rPr>
        <w:t>Улсын урт</w:t>
      </w:r>
      <w:r w:rsidR="00312753" w:rsidRPr="00520054">
        <w:rPr>
          <w:rStyle w:val="Strong"/>
          <w:rFonts w:ascii="Arial" w:hAnsi="Arial" w:cs="Arial"/>
          <w:b w:val="0"/>
          <w:color w:val="000000" w:themeColor="text1"/>
          <w:shd w:val="clear" w:color="auto" w:fill="FFFFFF"/>
          <w:lang w:val="mn-MN"/>
        </w:rPr>
        <w:t xml:space="preserve"> </w:t>
      </w:r>
      <w:r w:rsidR="00FA455F" w:rsidRPr="00520054">
        <w:rPr>
          <w:rStyle w:val="Strong"/>
          <w:rFonts w:ascii="Arial" w:hAnsi="Arial" w:cs="Arial"/>
          <w:b w:val="0"/>
          <w:color w:val="000000" w:themeColor="text1"/>
          <w:shd w:val="clear" w:color="auto" w:fill="FFFFFF"/>
          <w:lang w:val="mn-MN"/>
        </w:rPr>
        <w:t>хугацааны</w:t>
      </w:r>
      <w:r w:rsidR="00312753" w:rsidRPr="00520054">
        <w:rPr>
          <w:rStyle w:val="Strong"/>
          <w:rFonts w:ascii="Arial" w:hAnsi="Arial" w:cs="Arial"/>
          <w:b w:val="0"/>
          <w:color w:val="000000" w:themeColor="text1"/>
          <w:shd w:val="clear" w:color="auto" w:fill="FFFFFF"/>
          <w:lang w:val="mn-MN"/>
        </w:rPr>
        <w:t xml:space="preserve"> </w:t>
      </w:r>
      <w:r w:rsidR="00FA455F" w:rsidRPr="00520054">
        <w:rPr>
          <w:rStyle w:val="Strong"/>
          <w:rFonts w:ascii="Arial" w:hAnsi="Arial" w:cs="Arial"/>
          <w:b w:val="0"/>
          <w:color w:val="000000" w:themeColor="text1"/>
          <w:shd w:val="clear" w:color="auto" w:fill="FFFFFF"/>
          <w:lang w:val="mn-MN"/>
        </w:rPr>
        <w:t>хөгжлийн</w:t>
      </w:r>
      <w:r w:rsidR="00312753" w:rsidRPr="00520054">
        <w:rPr>
          <w:rStyle w:val="Strong"/>
          <w:rFonts w:ascii="Arial" w:hAnsi="Arial" w:cs="Arial"/>
          <w:b w:val="0"/>
          <w:color w:val="000000" w:themeColor="text1"/>
          <w:shd w:val="clear" w:color="auto" w:fill="FFFFFF"/>
          <w:lang w:val="mn-MN"/>
        </w:rPr>
        <w:t xml:space="preserve"> </w:t>
      </w:r>
      <w:r w:rsidR="00FA455F" w:rsidRPr="00520054">
        <w:rPr>
          <w:rStyle w:val="Strong"/>
          <w:rFonts w:ascii="Arial" w:hAnsi="Arial" w:cs="Arial"/>
          <w:b w:val="0"/>
          <w:color w:val="000000" w:themeColor="text1"/>
          <w:shd w:val="clear" w:color="auto" w:fill="FFFFFF"/>
          <w:lang w:val="mn-MN"/>
        </w:rPr>
        <w:t>бодлогын Зорилго 4-</w:t>
      </w:r>
      <w:r w:rsidR="00765FF5" w:rsidRPr="00520054">
        <w:rPr>
          <w:rStyle w:val="Strong"/>
          <w:rFonts w:ascii="Arial" w:hAnsi="Arial" w:cs="Arial"/>
          <w:b w:val="0"/>
          <w:color w:val="000000" w:themeColor="text1"/>
          <w:shd w:val="clear" w:color="auto" w:fill="FFFFFF"/>
          <w:lang w:val="mn-MN"/>
        </w:rPr>
        <w:t>т</w:t>
      </w:r>
      <w:r w:rsidR="00FA455F" w:rsidRPr="00520054">
        <w:rPr>
          <w:rStyle w:val="Strong"/>
          <w:rFonts w:ascii="Arial" w:hAnsi="Arial" w:cs="Arial"/>
          <w:b w:val="0"/>
          <w:color w:val="000000" w:themeColor="text1"/>
          <w:shd w:val="clear" w:color="auto" w:fill="FFFFFF"/>
          <w:lang w:val="mn-MN"/>
        </w:rPr>
        <w:t xml:space="preserve"> “</w:t>
      </w:r>
      <w:r w:rsidR="00FA455F" w:rsidRPr="00520054">
        <w:rPr>
          <w:rFonts w:ascii="Arial" w:hAnsi="Arial" w:cs="Arial"/>
          <w:color w:val="000000" w:themeColor="text1"/>
          <w:lang w:val="mn-MN"/>
        </w:rPr>
        <w:t>Эдийн</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засгийн</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тогтвортой</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өсөлт</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иргэн</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бүрдээ</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хүрсэн, дундаж</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давхарга</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зонхилсон, ядуурал</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эрс</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буурсан, эдийн</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засгийн</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хөгжлийн</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бодлогын</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суурийг</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бүрдүүлж, дотоод</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хэрэгцээгээ</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өөрсдөө</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хангадаг, экспорт</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эрчимжсэн, хөрөнгө</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оруулалт, хуримтлалын</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чадавхаа</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бүрдүүлсэн, олон</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тулгуурт</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эдийн</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засагтай</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улс</w:t>
      </w:r>
      <w:r w:rsidR="00312753" w:rsidRPr="00520054">
        <w:rPr>
          <w:rFonts w:ascii="Arial" w:hAnsi="Arial" w:cs="Arial"/>
          <w:color w:val="000000" w:themeColor="text1"/>
          <w:lang w:val="mn-MN"/>
        </w:rPr>
        <w:t xml:space="preserve"> </w:t>
      </w:r>
      <w:r w:rsidR="00FA455F" w:rsidRPr="00520054">
        <w:rPr>
          <w:rFonts w:ascii="Arial" w:hAnsi="Arial" w:cs="Arial"/>
          <w:color w:val="000000" w:themeColor="text1"/>
          <w:lang w:val="mn-MN"/>
        </w:rPr>
        <w:t>болно</w:t>
      </w:r>
      <w:r w:rsidR="00FA455F" w:rsidRPr="00967BF0">
        <w:rPr>
          <w:rFonts w:ascii="Arial" w:hAnsi="Arial" w:cs="Arial"/>
          <w:color w:val="000000" w:themeColor="text1"/>
          <w:lang w:val="mn-MN"/>
        </w:rPr>
        <w:t>”</w:t>
      </w:r>
      <w:r w:rsidR="00520054" w:rsidRPr="00967BF0">
        <w:rPr>
          <w:rFonts w:ascii="Arial" w:hAnsi="Arial" w:cs="Arial"/>
          <w:color w:val="000000" w:themeColor="text1"/>
          <w:lang w:val="mn-MN"/>
        </w:rPr>
        <w:t>,</w:t>
      </w:r>
      <w:r w:rsidR="00967BF0">
        <w:rPr>
          <w:rFonts w:ascii="Arial" w:hAnsi="Arial" w:cs="Arial"/>
          <w:color w:val="000000" w:themeColor="text1"/>
          <w:lang w:val="mn-MN"/>
        </w:rPr>
        <w:t xml:space="preserve"> 5.2.6</w:t>
      </w:r>
      <w:r w:rsidR="006B52E9" w:rsidRPr="00967BF0">
        <w:rPr>
          <w:rFonts w:ascii="Arial" w:eastAsia="Times New Roman" w:hAnsi="Arial" w:cs="Arial"/>
          <w:lang w:val="mn-MN"/>
        </w:rPr>
        <w:t>-д “</w:t>
      </w:r>
      <w:r w:rsidR="00822264" w:rsidRPr="00EB71FF">
        <w:rPr>
          <w:rFonts w:ascii="Arial" w:eastAsia="Times New Roman" w:hAnsi="Arial" w:cs="Arial"/>
          <w:lang w:val="mn-MN"/>
        </w:rPr>
        <w:t>Бие даан хөгжих боломжийг бүрдүүлсэн орон нутгийн өмч, татварын боловсронгуй тогтолцоо бүхий эдийн засаг, санхүүгийн эрх мэдлийг орон нутагт шилжүүлнэ.</w:t>
      </w:r>
      <w:r w:rsidR="006B52E9" w:rsidRPr="00967BF0">
        <w:rPr>
          <w:rFonts w:ascii="Arial" w:eastAsia="Times New Roman" w:hAnsi="Arial" w:cs="Arial"/>
          <w:lang w:val="mn-MN"/>
        </w:rPr>
        <w:t xml:space="preserve">”, </w:t>
      </w:r>
      <w:r w:rsidR="00520054" w:rsidRPr="00EB71FF">
        <w:rPr>
          <w:rFonts w:ascii="Arial" w:hAnsi="Arial" w:cs="Arial"/>
          <w:shd w:val="clear" w:color="auto" w:fill="FFFFFF"/>
          <w:lang w:val="mn-MN"/>
        </w:rPr>
        <w:t>5.2.19</w:t>
      </w:r>
      <w:r w:rsidR="00520054" w:rsidRPr="00967BF0">
        <w:rPr>
          <w:rFonts w:ascii="Arial" w:hAnsi="Arial" w:cs="Arial"/>
          <w:shd w:val="clear" w:color="auto" w:fill="FFFFFF"/>
          <w:lang w:val="mn-MN"/>
        </w:rPr>
        <w:t>-т “</w:t>
      </w:r>
      <w:r w:rsidR="00520054" w:rsidRPr="00EB71FF">
        <w:rPr>
          <w:rFonts w:ascii="Arial" w:hAnsi="Arial" w:cs="Arial"/>
          <w:shd w:val="clear" w:color="auto" w:fill="FFFFFF"/>
          <w:lang w:val="mn-MN"/>
        </w:rPr>
        <w:t xml:space="preserve">Төрийн </w:t>
      </w:r>
      <w:r w:rsidR="00D06249" w:rsidRPr="00EB71FF">
        <w:rPr>
          <w:rFonts w:ascii="Arial" w:hAnsi="Arial" w:cs="Arial"/>
          <w:shd w:val="clear" w:color="auto" w:fill="FFFFFF"/>
          <w:lang w:val="mn-MN"/>
        </w:rPr>
        <w:t>компанийн засаглалыг сайжруулж, үр ашгийг нэмэгдүүлэн, өмч хувьчлалыг үе шаттай, үр дүнтэй явуулна.</w:t>
      </w:r>
      <w:r w:rsidR="00D06249" w:rsidRPr="00967BF0">
        <w:rPr>
          <w:rFonts w:ascii="Arial" w:hAnsi="Arial" w:cs="Arial"/>
          <w:shd w:val="clear" w:color="auto" w:fill="FFFFFF"/>
          <w:lang w:val="mn-MN"/>
        </w:rPr>
        <w:t>”</w:t>
      </w:r>
      <w:r w:rsidR="00822264" w:rsidRPr="00967BF0">
        <w:rPr>
          <w:rFonts w:ascii="Arial" w:hAnsi="Arial" w:cs="Arial"/>
          <w:shd w:val="clear" w:color="auto" w:fill="FFFFFF"/>
          <w:lang w:val="mn-MN"/>
        </w:rPr>
        <w:t xml:space="preserve"> </w:t>
      </w:r>
      <w:r w:rsidR="00D06249" w:rsidRPr="00967BF0">
        <w:rPr>
          <w:rFonts w:ascii="Arial" w:hAnsi="Arial" w:cs="Arial"/>
          <w:color w:val="000000" w:themeColor="text1"/>
          <w:lang w:val="mn-MN"/>
        </w:rPr>
        <w:t xml:space="preserve">гэж </w:t>
      </w:r>
      <w:r w:rsidR="00822264" w:rsidRPr="00967BF0">
        <w:rPr>
          <w:rFonts w:ascii="Arial" w:hAnsi="Arial" w:cs="Arial"/>
          <w:color w:val="000000" w:themeColor="text1"/>
          <w:lang w:val="mn-MN"/>
        </w:rPr>
        <w:t xml:space="preserve">тус тус </w:t>
      </w:r>
      <w:r w:rsidR="00D06249" w:rsidRPr="00967BF0">
        <w:rPr>
          <w:rFonts w:ascii="Arial" w:hAnsi="Arial" w:cs="Arial"/>
          <w:color w:val="000000" w:themeColor="text1"/>
          <w:lang w:val="mn-MN"/>
        </w:rPr>
        <w:t>тусгажээ.</w:t>
      </w:r>
      <w:r w:rsidR="00684DAF">
        <w:rPr>
          <w:rFonts w:ascii="Arial" w:hAnsi="Arial" w:cs="Arial"/>
          <w:color w:val="000000" w:themeColor="text1"/>
          <w:lang w:val="mn-MN"/>
        </w:rPr>
        <w:t xml:space="preserve"> </w:t>
      </w:r>
      <w:r w:rsidR="00D06249" w:rsidRPr="00520054">
        <w:rPr>
          <w:rFonts w:ascii="Arial" w:hAnsi="Arial" w:cs="Arial"/>
          <w:color w:val="000000" w:themeColor="text1"/>
          <w:lang w:val="mn-MN"/>
        </w:rPr>
        <w:t xml:space="preserve">Төрийн өмчийн бодлогыг сайжруулах, төрийн </w:t>
      </w:r>
      <w:r w:rsidR="006B52E9">
        <w:rPr>
          <w:rFonts w:ascii="Arial" w:hAnsi="Arial" w:cs="Arial"/>
          <w:shd w:val="clear" w:color="auto" w:fill="FFFFFF"/>
          <w:lang w:val="mn-MN"/>
        </w:rPr>
        <w:t xml:space="preserve">өмчийн </w:t>
      </w:r>
      <w:r w:rsidR="00FA455F" w:rsidRPr="00520054">
        <w:rPr>
          <w:rFonts w:ascii="Arial" w:hAnsi="Arial" w:cs="Arial"/>
          <w:color w:val="000000" w:themeColor="text1"/>
          <w:lang w:val="mn-MN"/>
        </w:rPr>
        <w:t>хөрөнгө, хуулийн этгээдийн удирдлагын эрх зүйн зохицуулалтыг боловсронгуй болгох нь энэхүү зорилтыг хангахад тодорхой хэмжээний үр дүн үзүүлнэ гэж тооцож байна.</w:t>
      </w:r>
    </w:p>
    <w:p w14:paraId="6BD356DD" w14:textId="77777777" w:rsidR="00CC4368" w:rsidRPr="00520054" w:rsidRDefault="00CC4368" w:rsidP="004A1815">
      <w:pPr>
        <w:spacing w:after="0" w:line="240" w:lineRule="auto"/>
        <w:jc w:val="both"/>
        <w:rPr>
          <w:rFonts w:ascii="Arial" w:hAnsi="Arial" w:cs="Arial"/>
          <w:color w:val="000000" w:themeColor="text1"/>
          <w:sz w:val="24"/>
          <w:szCs w:val="24"/>
          <w:lang w:val="mn-MN"/>
        </w:rPr>
      </w:pPr>
    </w:p>
    <w:p w14:paraId="25B84CD4" w14:textId="29D8AA72" w:rsidR="00DC4C53" w:rsidRPr="00520054" w:rsidRDefault="004156DD" w:rsidP="004A1815">
      <w:pPr>
        <w:spacing w:after="0" w:line="240" w:lineRule="auto"/>
        <w:ind w:firstLine="720"/>
        <w:jc w:val="both"/>
        <w:rPr>
          <w:rFonts w:ascii="Arial" w:hAnsi="Arial" w:cs="Arial"/>
          <w:sz w:val="24"/>
          <w:szCs w:val="24"/>
          <w:lang w:val="mn-MN"/>
        </w:rPr>
      </w:pPr>
      <w:r w:rsidRPr="00520054">
        <w:rPr>
          <w:rFonts w:ascii="Arial" w:hAnsi="Arial" w:cs="Arial"/>
          <w:sz w:val="24"/>
          <w:szCs w:val="24"/>
          <w:lang w:val="mn-MN"/>
        </w:rPr>
        <w:t>Өмнө</w:t>
      </w:r>
      <w:r w:rsidR="00FA455F" w:rsidRPr="00520054">
        <w:rPr>
          <w:rFonts w:ascii="Arial" w:hAnsi="Arial" w:cs="Arial"/>
          <w:sz w:val="24"/>
          <w:szCs w:val="24"/>
          <w:lang w:val="mn-MN"/>
        </w:rPr>
        <w:t xml:space="preserve"> дурдсан хууль тогтоомжийн</w:t>
      </w:r>
      <w:r w:rsidRPr="00520054">
        <w:rPr>
          <w:rFonts w:ascii="Arial" w:hAnsi="Arial" w:cs="Arial"/>
          <w:sz w:val="24"/>
          <w:szCs w:val="24"/>
          <w:lang w:val="mn-MN"/>
        </w:rPr>
        <w:t xml:space="preserve"> үндэслэл, шаардлагын дагуу Монгол Улсын Их Хурлын </w:t>
      </w:r>
      <w:r w:rsidR="006B52E9">
        <w:rPr>
          <w:rFonts w:ascii="Arial" w:hAnsi="Arial" w:cs="Arial"/>
          <w:sz w:val="24"/>
          <w:szCs w:val="24"/>
          <w:lang w:val="mn-MN"/>
        </w:rPr>
        <w:t>2021 оны хаврын</w:t>
      </w:r>
      <w:r w:rsidRPr="00520054">
        <w:rPr>
          <w:rFonts w:ascii="Arial" w:hAnsi="Arial" w:cs="Arial"/>
          <w:sz w:val="24"/>
          <w:szCs w:val="24"/>
          <w:lang w:val="mn-MN"/>
        </w:rPr>
        <w:t xml:space="preserve"> ээлжит чуулганаар хэлэлцэх асуудлын жагсаалтад Төрийн болон орон нутгийн өмчийн тухай хуулийн шинэчилсэн найруулгын төсөл, Төрийн өмчит болон төрийн өмчийн оролцоотой компанийн тухай хуулийн төсөл багтсан б</w:t>
      </w:r>
      <w:r w:rsidR="00765FF5" w:rsidRPr="00520054">
        <w:rPr>
          <w:rFonts w:ascii="Arial" w:hAnsi="Arial" w:cs="Arial"/>
          <w:sz w:val="24"/>
          <w:szCs w:val="24"/>
          <w:lang w:val="mn-MN"/>
        </w:rPr>
        <w:t xml:space="preserve">олно. </w:t>
      </w:r>
    </w:p>
    <w:p w14:paraId="2A683443" w14:textId="77777777" w:rsidR="00CC4368" w:rsidRPr="00520054" w:rsidRDefault="00CC4368" w:rsidP="004A1815">
      <w:pPr>
        <w:spacing w:after="0" w:line="240" w:lineRule="auto"/>
        <w:ind w:firstLine="720"/>
        <w:jc w:val="both"/>
        <w:rPr>
          <w:rFonts w:ascii="Arial" w:eastAsia="Times New Roman" w:hAnsi="Arial" w:cs="Arial"/>
          <w:sz w:val="24"/>
          <w:szCs w:val="24"/>
          <w:lang w:val="mn-MN"/>
        </w:rPr>
      </w:pPr>
    </w:p>
    <w:p w14:paraId="7AA9C09C" w14:textId="77777777" w:rsidR="00DC4C53" w:rsidRPr="00520054" w:rsidRDefault="00DC4C53" w:rsidP="004A1815">
      <w:pPr>
        <w:pStyle w:val="Heading2"/>
        <w:spacing w:before="0" w:line="240" w:lineRule="auto"/>
        <w:rPr>
          <w:rFonts w:cs="Arial"/>
          <w:szCs w:val="24"/>
          <w:lang w:val="mn-MN"/>
        </w:rPr>
      </w:pPr>
      <w:r w:rsidRPr="00520054">
        <w:rPr>
          <w:rFonts w:cs="Arial"/>
          <w:szCs w:val="24"/>
          <w:lang w:val="mn-MN"/>
        </w:rPr>
        <w:tab/>
        <w:t>1.2.Практик шаардлага</w:t>
      </w:r>
    </w:p>
    <w:p w14:paraId="5D4F0B71" w14:textId="77777777" w:rsidR="00DC4C53" w:rsidRPr="00520054" w:rsidRDefault="00DC4C53" w:rsidP="004A1815">
      <w:pPr>
        <w:pStyle w:val="NoSpacing"/>
        <w:jc w:val="both"/>
        <w:rPr>
          <w:rFonts w:ascii="Arial" w:hAnsi="Arial" w:cs="Arial"/>
          <w:sz w:val="24"/>
          <w:szCs w:val="24"/>
          <w:lang w:val="mn-MN"/>
        </w:rPr>
      </w:pPr>
    </w:p>
    <w:p w14:paraId="3C76E81C" w14:textId="77777777" w:rsidR="00DC4C53" w:rsidRPr="00520054" w:rsidRDefault="00CA49C2" w:rsidP="004A1815">
      <w:pPr>
        <w:spacing w:after="0" w:line="240" w:lineRule="auto"/>
        <w:ind w:firstLine="720"/>
        <w:jc w:val="both"/>
        <w:rPr>
          <w:rFonts w:ascii="Arial" w:hAnsi="Arial" w:cs="Arial"/>
          <w:sz w:val="24"/>
          <w:szCs w:val="24"/>
          <w:lang w:val="mn-MN"/>
        </w:rPr>
      </w:pPr>
      <w:r w:rsidRPr="00520054">
        <w:rPr>
          <w:rFonts w:ascii="Arial" w:hAnsi="Arial" w:cs="Arial"/>
          <w:noProof/>
          <w:sz w:val="24"/>
          <w:szCs w:val="24"/>
          <w:lang w:val="ru-RU"/>
        </w:rPr>
        <w:t>Монгол Улсын Их Хур</w:t>
      </w:r>
      <w:r w:rsidRPr="00520054">
        <w:rPr>
          <w:rFonts w:ascii="Arial" w:hAnsi="Arial" w:cs="Arial"/>
          <w:noProof/>
          <w:sz w:val="24"/>
          <w:szCs w:val="24"/>
          <w:lang w:val="mn-MN"/>
        </w:rPr>
        <w:t>ал</w:t>
      </w:r>
      <w:r w:rsidRPr="00520054">
        <w:rPr>
          <w:rFonts w:ascii="Arial" w:hAnsi="Arial" w:cs="Arial"/>
          <w:noProof/>
          <w:sz w:val="24"/>
          <w:szCs w:val="24"/>
          <w:lang w:val="ru-RU"/>
        </w:rPr>
        <w:t xml:space="preserve"> 1996 онд Төрийн болон орон нутгийн өмчийн тухай хууль бат</w:t>
      </w:r>
      <w:r w:rsidRPr="00520054">
        <w:rPr>
          <w:rFonts w:ascii="Arial" w:hAnsi="Arial" w:cs="Arial"/>
          <w:noProof/>
          <w:sz w:val="24"/>
          <w:szCs w:val="24"/>
          <w:lang w:val="mn-MN"/>
        </w:rPr>
        <w:t>ал</w:t>
      </w:r>
      <w:r w:rsidRPr="00520054">
        <w:rPr>
          <w:rFonts w:ascii="Arial" w:hAnsi="Arial" w:cs="Arial"/>
          <w:noProof/>
          <w:sz w:val="24"/>
          <w:szCs w:val="24"/>
          <w:lang w:val="ru-RU"/>
        </w:rPr>
        <w:t xml:space="preserve">сан бөгөөд </w:t>
      </w:r>
      <w:r w:rsidRPr="00520054">
        <w:rPr>
          <w:rFonts w:ascii="Arial" w:hAnsi="Arial" w:cs="Arial"/>
          <w:noProof/>
          <w:sz w:val="24"/>
          <w:szCs w:val="24"/>
          <w:lang w:val="mn-MN"/>
        </w:rPr>
        <w:t>өнгөрсөн хугацаанд</w:t>
      </w:r>
      <w:r w:rsidRPr="00520054">
        <w:rPr>
          <w:rFonts w:ascii="Arial" w:hAnsi="Arial" w:cs="Arial"/>
          <w:noProof/>
          <w:sz w:val="24"/>
          <w:szCs w:val="24"/>
          <w:lang w:val="ru-RU"/>
        </w:rPr>
        <w:t xml:space="preserve"> тус хуульд нийт </w:t>
      </w:r>
      <w:r w:rsidR="00312753" w:rsidRPr="00520054">
        <w:rPr>
          <w:rFonts w:ascii="Arial" w:hAnsi="Arial" w:cs="Arial"/>
          <w:noProof/>
          <w:sz w:val="24"/>
          <w:szCs w:val="24"/>
          <w:lang w:val="ru-RU"/>
        </w:rPr>
        <w:t>2</w:t>
      </w:r>
      <w:r w:rsidR="00312753" w:rsidRPr="00520054">
        <w:rPr>
          <w:rFonts w:ascii="Arial" w:hAnsi="Arial" w:cs="Arial"/>
          <w:noProof/>
          <w:sz w:val="24"/>
          <w:szCs w:val="24"/>
          <w:lang w:val="mn-MN"/>
        </w:rPr>
        <w:t>9</w:t>
      </w:r>
      <w:r w:rsidRPr="00520054">
        <w:rPr>
          <w:rFonts w:ascii="Arial" w:hAnsi="Arial" w:cs="Arial"/>
          <w:noProof/>
          <w:sz w:val="24"/>
          <w:szCs w:val="24"/>
          <w:lang w:val="ru-RU"/>
        </w:rPr>
        <w:t xml:space="preserve"> удаа нэмэлт, өөрчлөлт ор</w:t>
      </w:r>
      <w:r w:rsidRPr="00520054">
        <w:rPr>
          <w:rFonts w:ascii="Arial" w:hAnsi="Arial" w:cs="Arial"/>
          <w:noProof/>
          <w:sz w:val="24"/>
          <w:szCs w:val="24"/>
          <w:lang w:val="mn-MN"/>
        </w:rPr>
        <w:t>уул</w:t>
      </w:r>
      <w:r w:rsidRPr="00520054">
        <w:rPr>
          <w:rFonts w:ascii="Arial" w:hAnsi="Arial" w:cs="Arial"/>
          <w:noProof/>
          <w:sz w:val="24"/>
          <w:szCs w:val="24"/>
          <w:lang w:val="ru-RU"/>
        </w:rPr>
        <w:t>с</w:t>
      </w:r>
      <w:r w:rsidRPr="00520054">
        <w:rPr>
          <w:rFonts w:ascii="Arial" w:hAnsi="Arial" w:cs="Arial"/>
          <w:noProof/>
          <w:sz w:val="24"/>
          <w:szCs w:val="24"/>
          <w:lang w:val="mn-MN"/>
        </w:rPr>
        <w:t xml:space="preserve">ан байна. Энэ </w:t>
      </w:r>
      <w:r w:rsidR="00DC4C53" w:rsidRPr="00520054">
        <w:rPr>
          <w:rFonts w:ascii="Arial" w:hAnsi="Arial" w:cs="Arial"/>
          <w:sz w:val="24"/>
          <w:szCs w:val="24"/>
          <w:lang w:val="mn-MN"/>
        </w:rPr>
        <w:t>хууль нь тухайн цаг үеийн нийгмийн харилцааг зохицуулах үүргээ зохих хэмжээгээр гүйцэтгэсэн боловч нийгэм, эдийн засгийн хур</w:t>
      </w:r>
      <w:r w:rsidRPr="00520054">
        <w:rPr>
          <w:rFonts w:ascii="Arial" w:hAnsi="Arial" w:cs="Arial"/>
          <w:sz w:val="24"/>
          <w:szCs w:val="24"/>
          <w:lang w:val="mn-MN"/>
        </w:rPr>
        <w:t>дацтай хөгжил, Монгол Улс</w:t>
      </w:r>
      <w:r w:rsidR="00FC5C96" w:rsidRPr="00520054">
        <w:rPr>
          <w:rFonts w:ascii="Arial" w:hAnsi="Arial" w:cs="Arial"/>
          <w:sz w:val="24"/>
          <w:szCs w:val="24"/>
          <w:lang w:val="mn-MN"/>
        </w:rPr>
        <w:t>ын Үндсэн хууль, Иргэний хууль, Компанийн тухай хуулийн</w:t>
      </w:r>
      <w:r w:rsidRPr="00520054">
        <w:rPr>
          <w:rFonts w:ascii="Arial" w:hAnsi="Arial" w:cs="Arial"/>
          <w:sz w:val="24"/>
          <w:szCs w:val="24"/>
          <w:lang w:val="mn-MN"/>
        </w:rPr>
        <w:t xml:space="preserve"> түвшинд хийгдсэн өмчийн эрх зүйн шинэтгэлээс</w:t>
      </w:r>
      <w:r w:rsidR="00DC4C53" w:rsidRPr="00520054">
        <w:rPr>
          <w:rFonts w:ascii="Arial" w:hAnsi="Arial" w:cs="Arial"/>
          <w:sz w:val="24"/>
          <w:szCs w:val="24"/>
          <w:lang w:val="mn-MN"/>
        </w:rPr>
        <w:t xml:space="preserve"> хоцорч, </w:t>
      </w:r>
      <w:r w:rsidRPr="00520054">
        <w:rPr>
          <w:rFonts w:ascii="Arial" w:hAnsi="Arial" w:cs="Arial"/>
          <w:sz w:val="24"/>
          <w:szCs w:val="24"/>
          <w:lang w:val="mn-MN"/>
        </w:rPr>
        <w:t xml:space="preserve">төрийн ба орон нутгийн өмчийн </w:t>
      </w:r>
      <w:r w:rsidR="00DC4C53" w:rsidRPr="00520054">
        <w:rPr>
          <w:rFonts w:ascii="Arial" w:hAnsi="Arial" w:cs="Arial"/>
          <w:sz w:val="24"/>
          <w:szCs w:val="24"/>
          <w:lang w:val="mn-MN"/>
        </w:rPr>
        <w:t xml:space="preserve">эрх зүйн зохицуулалтын үндсэн </w:t>
      </w:r>
      <w:r w:rsidRPr="00520054">
        <w:rPr>
          <w:rFonts w:ascii="Arial" w:hAnsi="Arial" w:cs="Arial"/>
          <w:sz w:val="24"/>
          <w:szCs w:val="24"/>
          <w:lang w:val="mn-MN"/>
        </w:rPr>
        <w:t xml:space="preserve">чиг </w:t>
      </w:r>
      <w:r w:rsidR="00DC4C53" w:rsidRPr="00520054">
        <w:rPr>
          <w:rFonts w:ascii="Arial" w:hAnsi="Arial" w:cs="Arial"/>
          <w:sz w:val="24"/>
          <w:szCs w:val="24"/>
          <w:lang w:val="mn-MN"/>
        </w:rPr>
        <w:t>үүргээ хан</w:t>
      </w:r>
      <w:r w:rsidR="008F000C" w:rsidRPr="00520054">
        <w:rPr>
          <w:rFonts w:ascii="Arial" w:hAnsi="Arial" w:cs="Arial"/>
          <w:sz w:val="24"/>
          <w:szCs w:val="24"/>
          <w:lang w:val="mn-MN"/>
        </w:rPr>
        <w:t>галттай биелүүлж чадахгүй байна</w:t>
      </w:r>
      <w:r w:rsidR="00DC4C53" w:rsidRPr="00520054">
        <w:rPr>
          <w:rFonts w:ascii="Arial" w:hAnsi="Arial" w:cs="Arial"/>
          <w:sz w:val="24"/>
          <w:szCs w:val="24"/>
          <w:lang w:val="mn-MN"/>
        </w:rPr>
        <w:t>.</w:t>
      </w:r>
    </w:p>
    <w:p w14:paraId="38B34FE4" w14:textId="77777777" w:rsidR="00140044" w:rsidRPr="00520054" w:rsidRDefault="00140044" w:rsidP="004A1815">
      <w:pPr>
        <w:spacing w:after="0" w:line="240" w:lineRule="auto"/>
        <w:ind w:firstLine="720"/>
        <w:jc w:val="both"/>
        <w:rPr>
          <w:rFonts w:ascii="Arial" w:hAnsi="Arial" w:cs="Arial"/>
          <w:sz w:val="24"/>
          <w:szCs w:val="24"/>
          <w:lang w:val="mn-MN"/>
        </w:rPr>
      </w:pPr>
    </w:p>
    <w:p w14:paraId="520CAFE0" w14:textId="1CA1B520" w:rsidR="00140044" w:rsidRPr="00520054" w:rsidRDefault="002A31B9" w:rsidP="004A1815">
      <w:pPr>
        <w:spacing w:after="0" w:line="240" w:lineRule="auto"/>
        <w:ind w:firstLine="720"/>
        <w:jc w:val="both"/>
        <w:rPr>
          <w:rFonts w:ascii="Arial" w:hAnsi="Arial" w:cs="Arial"/>
          <w:noProof/>
          <w:sz w:val="24"/>
          <w:szCs w:val="24"/>
          <w:lang w:val="mn-MN"/>
        </w:rPr>
      </w:pPr>
      <w:r>
        <w:rPr>
          <w:rFonts w:ascii="Arial" w:hAnsi="Arial" w:cs="Arial"/>
          <w:noProof/>
          <w:sz w:val="24"/>
          <w:szCs w:val="24"/>
          <w:lang w:val="mn-MN"/>
        </w:rPr>
        <w:t>Төрийн н</w:t>
      </w:r>
      <w:r w:rsidR="00140044" w:rsidRPr="00520054">
        <w:rPr>
          <w:rFonts w:ascii="Arial" w:hAnsi="Arial" w:cs="Arial"/>
          <w:noProof/>
          <w:sz w:val="24"/>
          <w:szCs w:val="24"/>
          <w:lang w:val="mn-MN"/>
        </w:rPr>
        <w:t xml:space="preserve">ийтийн өмч ард түмний хяналт, төрийн эрх барих байгууллагын мэдлээс гарч, орон нутаг, зарим </w:t>
      </w:r>
      <w:r>
        <w:rPr>
          <w:rFonts w:ascii="Arial" w:hAnsi="Arial" w:cs="Arial"/>
          <w:noProof/>
          <w:sz w:val="24"/>
          <w:szCs w:val="24"/>
          <w:lang w:val="mn-MN"/>
        </w:rPr>
        <w:t xml:space="preserve">яам, </w:t>
      </w:r>
      <w:r w:rsidR="00140044" w:rsidRPr="00520054">
        <w:rPr>
          <w:rFonts w:ascii="Arial" w:hAnsi="Arial" w:cs="Arial"/>
          <w:noProof/>
          <w:sz w:val="24"/>
          <w:szCs w:val="24"/>
          <w:lang w:val="mn-MN"/>
        </w:rPr>
        <w:t>агентлаг, албан тушаалтны эрх мэдэлд шилжсэн</w:t>
      </w:r>
      <w:r>
        <w:rPr>
          <w:rFonts w:ascii="Arial" w:hAnsi="Arial" w:cs="Arial"/>
          <w:noProof/>
          <w:sz w:val="24"/>
          <w:szCs w:val="24"/>
          <w:lang w:val="mn-MN"/>
        </w:rPr>
        <w:t>д</w:t>
      </w:r>
      <w:r w:rsidR="00140044" w:rsidRPr="00520054">
        <w:rPr>
          <w:rFonts w:ascii="Arial" w:hAnsi="Arial" w:cs="Arial"/>
          <w:noProof/>
          <w:sz w:val="24"/>
          <w:szCs w:val="24"/>
          <w:lang w:val="mn-MN"/>
        </w:rPr>
        <w:t xml:space="preserve"> олон нийтийн зүгээс шүүмжлэлтэй хандаж байна. Эдгээр шүүмжлэл, зохисгүй практикийг харгалзан  Монгол Улсын Үндсэн хуульд оруулсан нэмэлт, өөрчлөлтөөр “төрийн нийтийн өмч”, “Үнд</w:t>
      </w:r>
      <w:r w:rsidR="00EB71FF">
        <w:rPr>
          <w:rFonts w:ascii="Arial" w:hAnsi="Arial" w:cs="Arial"/>
          <w:noProof/>
          <w:sz w:val="24"/>
          <w:szCs w:val="24"/>
          <w:lang w:val="mn-MN"/>
        </w:rPr>
        <w:t>э</w:t>
      </w:r>
      <w:r w:rsidR="00140044" w:rsidRPr="00520054">
        <w:rPr>
          <w:rFonts w:ascii="Arial" w:hAnsi="Arial" w:cs="Arial"/>
          <w:noProof/>
          <w:sz w:val="24"/>
          <w:szCs w:val="24"/>
          <w:lang w:val="mn-MN"/>
        </w:rPr>
        <w:t>сний баялгийн сан”, “байгалийн баялгийн өгөөж нь ард түмэнд ногдох” тухай нийтийн өмчийн талаарх зарчмын шинжтэй зохицуулалтыг бий болгосон байна.</w:t>
      </w:r>
    </w:p>
    <w:p w14:paraId="0FA7A6C8" w14:textId="77777777" w:rsidR="00BD3C01" w:rsidRDefault="00BD3C01" w:rsidP="004A1815">
      <w:pPr>
        <w:spacing w:after="0" w:line="240" w:lineRule="auto"/>
        <w:ind w:firstLine="720"/>
        <w:jc w:val="both"/>
        <w:rPr>
          <w:rFonts w:ascii="Arial" w:hAnsi="Arial" w:cs="Arial"/>
          <w:noProof/>
          <w:sz w:val="24"/>
          <w:szCs w:val="24"/>
          <w:lang w:val="ru-RU"/>
        </w:rPr>
      </w:pPr>
    </w:p>
    <w:p w14:paraId="4BC3FA3E" w14:textId="22F4427E" w:rsidR="00765FF5" w:rsidRPr="00520054" w:rsidRDefault="00765FF5" w:rsidP="004A1815">
      <w:pPr>
        <w:spacing w:after="0" w:line="240" w:lineRule="auto"/>
        <w:ind w:firstLine="720"/>
        <w:jc w:val="both"/>
        <w:rPr>
          <w:rFonts w:ascii="Arial" w:hAnsi="Arial" w:cs="Arial"/>
          <w:sz w:val="24"/>
          <w:szCs w:val="24"/>
          <w:lang w:val="mn-MN"/>
        </w:rPr>
      </w:pPr>
      <w:r w:rsidRPr="00520054">
        <w:rPr>
          <w:rFonts w:ascii="Arial" w:hAnsi="Arial" w:cs="Arial"/>
          <w:noProof/>
          <w:sz w:val="24"/>
          <w:szCs w:val="24"/>
          <w:lang w:val="ru-RU"/>
        </w:rPr>
        <w:t>Нийтийн өмч гэх ойлголтын хувийн өмчөөс ялгагдах гол шинж нь тэдгээрийг тайлбарлах</w:t>
      </w:r>
      <w:r w:rsidR="00471DDE" w:rsidRPr="00520054">
        <w:rPr>
          <w:rFonts w:ascii="Arial" w:hAnsi="Arial" w:cs="Arial"/>
          <w:noProof/>
          <w:sz w:val="24"/>
          <w:szCs w:val="24"/>
          <w:lang w:val="mn-MN"/>
        </w:rPr>
        <w:t>, эрх зүйн зохицуулалтыг бүрдүүлэх</w:t>
      </w:r>
      <w:r w:rsidRPr="00520054">
        <w:rPr>
          <w:rFonts w:ascii="Arial" w:hAnsi="Arial" w:cs="Arial"/>
          <w:noProof/>
          <w:sz w:val="24"/>
          <w:szCs w:val="24"/>
          <w:lang w:val="ru-RU"/>
        </w:rPr>
        <w:t xml:space="preserve"> онолын суурь болдог. Өөрөөр хэлбэл, нийтийн эд юмс буюу нийтийн өмч нь </w:t>
      </w:r>
      <w:r w:rsidRPr="00520054">
        <w:rPr>
          <w:rFonts w:ascii="Arial" w:hAnsi="Arial" w:cs="Arial"/>
          <w:i/>
          <w:iCs/>
          <w:noProof/>
          <w:sz w:val="24"/>
          <w:szCs w:val="24"/>
          <w:lang w:val="ru-RU"/>
        </w:rPr>
        <w:t>хамаарах эрхийн онолд</w:t>
      </w:r>
      <w:r w:rsidRPr="00520054">
        <w:rPr>
          <w:rFonts w:ascii="Arial" w:hAnsi="Arial" w:cs="Arial"/>
          <w:noProof/>
          <w:sz w:val="24"/>
          <w:szCs w:val="24"/>
          <w:lang w:val="ru-RU"/>
        </w:rPr>
        <w:t xml:space="preserve"> суурилдаг бол хувийн өмчийн эрх нь бусдын нөлөөллийг үл зөвшөөрөх зарчимд суурилдаг. Энэ утгаараа төрийн өмчийг хувийн өмчөөс өөрөөр авч үзэж зохицуулах шаардлага үүсдэг. </w:t>
      </w:r>
      <w:r w:rsidRPr="00520054">
        <w:rPr>
          <w:rFonts w:ascii="Arial" w:hAnsi="Arial" w:cs="Arial"/>
          <w:sz w:val="24"/>
          <w:szCs w:val="24"/>
          <w:lang w:val="ru-RU"/>
        </w:rPr>
        <w:t>Онолын</w:t>
      </w:r>
      <w:r w:rsidR="006871A0" w:rsidRPr="00520054">
        <w:rPr>
          <w:rFonts w:ascii="Arial" w:hAnsi="Arial" w:cs="Arial"/>
          <w:sz w:val="24"/>
          <w:szCs w:val="24"/>
          <w:lang w:val="mn-MN"/>
        </w:rPr>
        <w:t xml:space="preserve"> </w:t>
      </w:r>
      <w:r w:rsidR="00A9272C" w:rsidRPr="00520054">
        <w:rPr>
          <w:rFonts w:ascii="Arial" w:hAnsi="Arial" w:cs="Arial"/>
          <w:sz w:val="24"/>
          <w:szCs w:val="24"/>
          <w:lang w:val="mn-MN"/>
        </w:rPr>
        <w:t xml:space="preserve">энэхүү </w:t>
      </w:r>
      <w:r w:rsidRPr="00520054">
        <w:rPr>
          <w:rFonts w:ascii="Arial" w:hAnsi="Arial" w:cs="Arial"/>
          <w:sz w:val="24"/>
          <w:szCs w:val="24"/>
          <w:lang w:val="ru-RU"/>
        </w:rPr>
        <w:t>тулгуур</w:t>
      </w:r>
      <w:r w:rsidR="006871A0" w:rsidRPr="00520054">
        <w:rPr>
          <w:rFonts w:ascii="Arial" w:hAnsi="Arial" w:cs="Arial"/>
          <w:sz w:val="24"/>
          <w:szCs w:val="24"/>
          <w:lang w:val="mn-MN"/>
        </w:rPr>
        <w:t xml:space="preserve"> </w:t>
      </w:r>
      <w:r w:rsidRPr="00520054">
        <w:rPr>
          <w:rFonts w:ascii="Arial" w:hAnsi="Arial" w:cs="Arial"/>
          <w:sz w:val="24"/>
          <w:szCs w:val="24"/>
          <w:lang w:val="ru-RU"/>
        </w:rPr>
        <w:t>зарч</w:t>
      </w:r>
      <w:r w:rsidRPr="00520054">
        <w:rPr>
          <w:rFonts w:ascii="Arial" w:hAnsi="Arial" w:cs="Arial"/>
          <w:sz w:val="24"/>
          <w:szCs w:val="24"/>
          <w:lang w:val="mn-MN"/>
        </w:rPr>
        <w:t>и</w:t>
      </w:r>
      <w:r w:rsidRPr="00520054">
        <w:rPr>
          <w:rFonts w:ascii="Arial" w:hAnsi="Arial" w:cs="Arial"/>
          <w:sz w:val="24"/>
          <w:szCs w:val="24"/>
          <w:lang w:val="ru-RU"/>
        </w:rPr>
        <w:t>м Төрийн</w:t>
      </w:r>
      <w:r w:rsidR="006871A0" w:rsidRPr="00520054">
        <w:rPr>
          <w:rFonts w:ascii="Arial" w:hAnsi="Arial" w:cs="Arial"/>
          <w:sz w:val="24"/>
          <w:szCs w:val="24"/>
          <w:lang w:val="mn-MN"/>
        </w:rPr>
        <w:t xml:space="preserve"> </w:t>
      </w:r>
      <w:r w:rsidRPr="00520054">
        <w:rPr>
          <w:rFonts w:ascii="Arial" w:hAnsi="Arial" w:cs="Arial"/>
          <w:sz w:val="24"/>
          <w:szCs w:val="24"/>
          <w:lang w:val="ru-RU"/>
        </w:rPr>
        <w:t>болон</w:t>
      </w:r>
      <w:r w:rsidR="006871A0" w:rsidRPr="00520054">
        <w:rPr>
          <w:rFonts w:ascii="Arial" w:hAnsi="Arial" w:cs="Arial"/>
          <w:sz w:val="24"/>
          <w:szCs w:val="24"/>
          <w:lang w:val="mn-MN"/>
        </w:rPr>
        <w:t xml:space="preserve"> </w:t>
      </w:r>
      <w:r w:rsidRPr="00520054">
        <w:rPr>
          <w:rFonts w:ascii="Arial" w:hAnsi="Arial" w:cs="Arial"/>
          <w:sz w:val="24"/>
          <w:szCs w:val="24"/>
          <w:lang w:val="ru-RU"/>
        </w:rPr>
        <w:t>орон</w:t>
      </w:r>
      <w:r w:rsidR="006871A0" w:rsidRPr="00520054">
        <w:rPr>
          <w:rFonts w:ascii="Arial" w:hAnsi="Arial" w:cs="Arial"/>
          <w:sz w:val="24"/>
          <w:szCs w:val="24"/>
          <w:lang w:val="mn-MN"/>
        </w:rPr>
        <w:t xml:space="preserve"> </w:t>
      </w:r>
      <w:r w:rsidRPr="00520054">
        <w:rPr>
          <w:rFonts w:ascii="Arial" w:hAnsi="Arial" w:cs="Arial"/>
          <w:sz w:val="24"/>
          <w:szCs w:val="24"/>
          <w:lang w:val="ru-RU"/>
        </w:rPr>
        <w:t>нутгийн</w:t>
      </w:r>
      <w:r w:rsidR="006871A0" w:rsidRPr="00520054">
        <w:rPr>
          <w:rFonts w:ascii="Arial" w:hAnsi="Arial" w:cs="Arial"/>
          <w:sz w:val="24"/>
          <w:szCs w:val="24"/>
          <w:lang w:val="mn-MN"/>
        </w:rPr>
        <w:t xml:space="preserve"> </w:t>
      </w:r>
      <w:r w:rsidRPr="00520054">
        <w:rPr>
          <w:rFonts w:ascii="Arial" w:hAnsi="Arial" w:cs="Arial"/>
          <w:sz w:val="24"/>
          <w:szCs w:val="24"/>
          <w:lang w:val="ru-RU"/>
        </w:rPr>
        <w:t>өмчийн</w:t>
      </w:r>
      <w:r w:rsidR="006871A0" w:rsidRPr="00520054">
        <w:rPr>
          <w:rFonts w:ascii="Arial" w:hAnsi="Arial" w:cs="Arial"/>
          <w:sz w:val="24"/>
          <w:szCs w:val="24"/>
          <w:lang w:val="mn-MN"/>
        </w:rPr>
        <w:t xml:space="preserve"> </w:t>
      </w:r>
      <w:r w:rsidRPr="00520054">
        <w:rPr>
          <w:rFonts w:ascii="Arial" w:hAnsi="Arial" w:cs="Arial"/>
          <w:sz w:val="24"/>
          <w:szCs w:val="24"/>
          <w:lang w:val="ru-RU"/>
        </w:rPr>
        <w:t>тухай</w:t>
      </w:r>
      <w:r w:rsidR="006871A0" w:rsidRPr="00520054">
        <w:rPr>
          <w:rFonts w:ascii="Arial" w:hAnsi="Arial" w:cs="Arial"/>
          <w:sz w:val="24"/>
          <w:szCs w:val="24"/>
          <w:lang w:val="mn-MN"/>
        </w:rPr>
        <w:t xml:space="preserve"> </w:t>
      </w:r>
      <w:r w:rsidRPr="00520054">
        <w:rPr>
          <w:rFonts w:ascii="Arial" w:hAnsi="Arial" w:cs="Arial"/>
          <w:sz w:val="24"/>
          <w:szCs w:val="24"/>
          <w:lang w:val="ru-RU"/>
        </w:rPr>
        <w:t>хуул</w:t>
      </w:r>
      <w:r w:rsidRPr="00520054">
        <w:rPr>
          <w:rFonts w:ascii="Arial" w:hAnsi="Arial" w:cs="Arial"/>
          <w:sz w:val="24"/>
          <w:szCs w:val="24"/>
          <w:lang w:val="mn-MN"/>
        </w:rPr>
        <w:t>ьд дутагдаж байгаагаас</w:t>
      </w:r>
      <w:r w:rsidR="006871A0" w:rsidRPr="00520054">
        <w:rPr>
          <w:rFonts w:ascii="Arial" w:hAnsi="Arial" w:cs="Arial"/>
          <w:sz w:val="24"/>
          <w:szCs w:val="24"/>
          <w:lang w:val="mn-MN"/>
        </w:rPr>
        <w:t xml:space="preserve"> </w:t>
      </w:r>
      <w:r w:rsidRPr="00520054">
        <w:rPr>
          <w:rFonts w:ascii="Arial" w:hAnsi="Arial" w:cs="Arial"/>
          <w:sz w:val="24"/>
          <w:szCs w:val="24"/>
          <w:lang w:val="ru-RU"/>
        </w:rPr>
        <w:t>төрийн</w:t>
      </w:r>
      <w:r w:rsidR="006871A0" w:rsidRPr="00520054">
        <w:rPr>
          <w:rFonts w:ascii="Arial" w:hAnsi="Arial" w:cs="Arial"/>
          <w:sz w:val="24"/>
          <w:szCs w:val="24"/>
          <w:lang w:val="mn-MN"/>
        </w:rPr>
        <w:t xml:space="preserve"> </w:t>
      </w:r>
      <w:r w:rsidRPr="00520054">
        <w:rPr>
          <w:rFonts w:ascii="Arial" w:hAnsi="Arial" w:cs="Arial"/>
          <w:sz w:val="24"/>
          <w:szCs w:val="24"/>
          <w:lang w:val="ru-RU"/>
        </w:rPr>
        <w:t>өөрийн</w:t>
      </w:r>
      <w:r w:rsidR="006871A0" w:rsidRPr="00520054">
        <w:rPr>
          <w:rFonts w:ascii="Arial" w:hAnsi="Arial" w:cs="Arial"/>
          <w:sz w:val="24"/>
          <w:szCs w:val="24"/>
          <w:lang w:val="mn-MN"/>
        </w:rPr>
        <w:t xml:space="preserve"> </w:t>
      </w:r>
      <w:r w:rsidRPr="00520054">
        <w:rPr>
          <w:rFonts w:ascii="Arial" w:hAnsi="Arial" w:cs="Arial"/>
          <w:sz w:val="24"/>
          <w:szCs w:val="24"/>
          <w:lang w:val="ru-RU"/>
        </w:rPr>
        <w:t>өмч</w:t>
      </w:r>
      <w:r w:rsidR="006871A0" w:rsidRPr="00520054">
        <w:rPr>
          <w:rFonts w:ascii="Arial" w:hAnsi="Arial" w:cs="Arial"/>
          <w:sz w:val="24"/>
          <w:szCs w:val="24"/>
          <w:lang w:val="mn-MN"/>
        </w:rPr>
        <w:t xml:space="preserve"> </w:t>
      </w:r>
      <w:r w:rsidRPr="00520054">
        <w:rPr>
          <w:rFonts w:ascii="Arial" w:hAnsi="Arial" w:cs="Arial"/>
          <w:sz w:val="24"/>
          <w:szCs w:val="24"/>
          <w:lang w:val="ru-RU"/>
        </w:rPr>
        <w:t>гэх</w:t>
      </w:r>
      <w:r w:rsidR="006871A0" w:rsidRPr="00520054">
        <w:rPr>
          <w:rFonts w:ascii="Arial" w:hAnsi="Arial" w:cs="Arial"/>
          <w:sz w:val="24"/>
          <w:szCs w:val="24"/>
          <w:lang w:val="mn-MN"/>
        </w:rPr>
        <w:t xml:space="preserve"> </w:t>
      </w:r>
      <w:r w:rsidRPr="00520054">
        <w:rPr>
          <w:rFonts w:ascii="Arial" w:hAnsi="Arial" w:cs="Arial"/>
          <w:sz w:val="24"/>
          <w:szCs w:val="24"/>
          <w:lang w:val="ru-RU"/>
        </w:rPr>
        <w:t>ойлголт</w:t>
      </w:r>
      <w:r w:rsidR="006871A0" w:rsidRPr="00520054">
        <w:rPr>
          <w:rFonts w:ascii="Arial" w:hAnsi="Arial" w:cs="Arial"/>
          <w:sz w:val="24"/>
          <w:szCs w:val="24"/>
          <w:lang w:val="mn-MN"/>
        </w:rPr>
        <w:t xml:space="preserve"> </w:t>
      </w:r>
      <w:r w:rsidRPr="00520054">
        <w:rPr>
          <w:rFonts w:ascii="Arial" w:hAnsi="Arial" w:cs="Arial"/>
          <w:sz w:val="24"/>
          <w:szCs w:val="24"/>
          <w:lang w:val="ru-RU"/>
        </w:rPr>
        <w:t>бий</w:t>
      </w:r>
      <w:r w:rsidR="006871A0" w:rsidRPr="00520054">
        <w:rPr>
          <w:rFonts w:ascii="Arial" w:hAnsi="Arial" w:cs="Arial"/>
          <w:sz w:val="24"/>
          <w:szCs w:val="24"/>
          <w:lang w:val="mn-MN"/>
        </w:rPr>
        <w:t xml:space="preserve"> </w:t>
      </w:r>
      <w:r w:rsidRPr="00520054">
        <w:rPr>
          <w:rFonts w:ascii="Arial" w:hAnsi="Arial" w:cs="Arial"/>
          <w:sz w:val="24"/>
          <w:szCs w:val="24"/>
          <w:lang w:val="ru-RU"/>
        </w:rPr>
        <w:t>болж</w:t>
      </w:r>
      <w:r w:rsidR="006871A0" w:rsidRPr="00520054">
        <w:rPr>
          <w:rFonts w:ascii="Arial" w:hAnsi="Arial" w:cs="Arial"/>
          <w:sz w:val="24"/>
          <w:szCs w:val="24"/>
          <w:lang w:val="mn-MN"/>
        </w:rPr>
        <w:t xml:space="preserve"> </w:t>
      </w:r>
      <w:r w:rsidRPr="00520054">
        <w:rPr>
          <w:rFonts w:ascii="Arial" w:hAnsi="Arial" w:cs="Arial"/>
          <w:sz w:val="24"/>
          <w:szCs w:val="24"/>
          <w:lang w:val="ru-RU"/>
        </w:rPr>
        <w:t>төр</w:t>
      </w:r>
      <w:r w:rsidR="006871A0" w:rsidRPr="00520054">
        <w:rPr>
          <w:rFonts w:ascii="Arial" w:hAnsi="Arial" w:cs="Arial"/>
          <w:sz w:val="24"/>
          <w:szCs w:val="24"/>
          <w:lang w:val="mn-MN"/>
        </w:rPr>
        <w:t xml:space="preserve"> </w:t>
      </w:r>
      <w:r w:rsidRPr="00520054">
        <w:rPr>
          <w:rFonts w:ascii="Arial" w:hAnsi="Arial" w:cs="Arial"/>
          <w:sz w:val="24"/>
          <w:szCs w:val="24"/>
          <w:lang w:val="ru-RU"/>
        </w:rPr>
        <w:t>хэмээх</w:t>
      </w:r>
      <w:r w:rsidR="006871A0" w:rsidRPr="00520054">
        <w:rPr>
          <w:rFonts w:ascii="Arial" w:hAnsi="Arial" w:cs="Arial"/>
          <w:sz w:val="24"/>
          <w:szCs w:val="24"/>
          <w:lang w:val="mn-MN"/>
        </w:rPr>
        <w:t xml:space="preserve"> </w:t>
      </w:r>
      <w:r w:rsidRPr="00520054">
        <w:rPr>
          <w:rFonts w:ascii="Arial" w:hAnsi="Arial" w:cs="Arial"/>
          <w:sz w:val="24"/>
          <w:szCs w:val="24"/>
          <w:lang w:val="ru-RU"/>
        </w:rPr>
        <w:t>хийсвэр</w:t>
      </w:r>
      <w:r w:rsidR="006871A0" w:rsidRPr="00520054">
        <w:rPr>
          <w:rFonts w:ascii="Arial" w:hAnsi="Arial" w:cs="Arial"/>
          <w:sz w:val="24"/>
          <w:szCs w:val="24"/>
          <w:lang w:val="mn-MN"/>
        </w:rPr>
        <w:t xml:space="preserve"> </w:t>
      </w:r>
      <w:r w:rsidRPr="00520054">
        <w:rPr>
          <w:rFonts w:ascii="Arial" w:hAnsi="Arial" w:cs="Arial"/>
          <w:sz w:val="24"/>
          <w:szCs w:val="24"/>
          <w:lang w:val="ru-RU"/>
        </w:rPr>
        <w:t>этгээд</w:t>
      </w:r>
      <w:r w:rsidR="006871A0" w:rsidRPr="00520054">
        <w:rPr>
          <w:rFonts w:ascii="Arial" w:hAnsi="Arial" w:cs="Arial"/>
          <w:sz w:val="24"/>
          <w:szCs w:val="24"/>
          <w:lang w:val="mn-MN"/>
        </w:rPr>
        <w:t xml:space="preserve"> </w:t>
      </w:r>
      <w:r w:rsidRPr="00520054">
        <w:rPr>
          <w:rFonts w:ascii="Arial" w:hAnsi="Arial" w:cs="Arial"/>
          <w:sz w:val="24"/>
          <w:szCs w:val="24"/>
          <w:lang w:val="ru-RU"/>
        </w:rPr>
        <w:t>хувийн</w:t>
      </w:r>
      <w:r w:rsidR="006871A0" w:rsidRPr="00520054">
        <w:rPr>
          <w:rFonts w:ascii="Arial" w:hAnsi="Arial" w:cs="Arial"/>
          <w:sz w:val="24"/>
          <w:szCs w:val="24"/>
          <w:lang w:val="mn-MN"/>
        </w:rPr>
        <w:t xml:space="preserve"> </w:t>
      </w:r>
      <w:r w:rsidRPr="00520054">
        <w:rPr>
          <w:rFonts w:ascii="Arial" w:hAnsi="Arial" w:cs="Arial"/>
          <w:sz w:val="24"/>
          <w:szCs w:val="24"/>
          <w:lang w:val="ru-RU"/>
        </w:rPr>
        <w:t>эрх</w:t>
      </w:r>
      <w:r w:rsidR="006871A0" w:rsidRPr="00520054">
        <w:rPr>
          <w:rFonts w:ascii="Arial" w:hAnsi="Arial" w:cs="Arial"/>
          <w:sz w:val="24"/>
          <w:szCs w:val="24"/>
          <w:lang w:val="mn-MN"/>
        </w:rPr>
        <w:t xml:space="preserve"> </w:t>
      </w:r>
      <w:r w:rsidRPr="00520054">
        <w:rPr>
          <w:rFonts w:ascii="Arial" w:hAnsi="Arial" w:cs="Arial"/>
          <w:sz w:val="24"/>
          <w:szCs w:val="24"/>
          <w:lang w:val="ru-RU"/>
        </w:rPr>
        <w:t>зүйн</w:t>
      </w:r>
      <w:r w:rsidR="006871A0" w:rsidRPr="00520054">
        <w:rPr>
          <w:rFonts w:ascii="Arial" w:hAnsi="Arial" w:cs="Arial"/>
          <w:sz w:val="24"/>
          <w:szCs w:val="24"/>
          <w:lang w:val="mn-MN"/>
        </w:rPr>
        <w:t xml:space="preserve"> </w:t>
      </w:r>
      <w:r w:rsidRPr="00520054">
        <w:rPr>
          <w:rFonts w:ascii="Arial" w:hAnsi="Arial" w:cs="Arial"/>
          <w:sz w:val="24"/>
          <w:szCs w:val="24"/>
          <w:lang w:val="ru-RU"/>
        </w:rPr>
        <w:t>этгээдийн</w:t>
      </w:r>
      <w:r w:rsidR="006871A0" w:rsidRPr="00520054">
        <w:rPr>
          <w:rFonts w:ascii="Arial" w:hAnsi="Arial" w:cs="Arial"/>
          <w:sz w:val="24"/>
          <w:szCs w:val="24"/>
          <w:lang w:val="mn-MN"/>
        </w:rPr>
        <w:t xml:space="preserve"> </w:t>
      </w:r>
      <w:r w:rsidRPr="00520054">
        <w:rPr>
          <w:rFonts w:ascii="Arial" w:hAnsi="Arial" w:cs="Arial"/>
          <w:sz w:val="24"/>
          <w:szCs w:val="24"/>
          <w:lang w:val="ru-RU"/>
        </w:rPr>
        <w:t>нэгэн</w:t>
      </w:r>
      <w:r w:rsidR="006871A0" w:rsidRPr="00520054">
        <w:rPr>
          <w:rFonts w:ascii="Arial" w:hAnsi="Arial" w:cs="Arial"/>
          <w:sz w:val="24"/>
          <w:szCs w:val="24"/>
          <w:lang w:val="mn-MN"/>
        </w:rPr>
        <w:t xml:space="preserve"> </w:t>
      </w:r>
      <w:r w:rsidRPr="00520054">
        <w:rPr>
          <w:rFonts w:ascii="Arial" w:hAnsi="Arial" w:cs="Arial"/>
          <w:sz w:val="24"/>
          <w:szCs w:val="24"/>
          <w:lang w:val="ru-RU"/>
        </w:rPr>
        <w:t>адил</w:t>
      </w:r>
      <w:r w:rsidR="006871A0" w:rsidRPr="00520054">
        <w:rPr>
          <w:rFonts w:ascii="Arial" w:hAnsi="Arial" w:cs="Arial"/>
          <w:sz w:val="24"/>
          <w:szCs w:val="24"/>
          <w:lang w:val="mn-MN"/>
        </w:rPr>
        <w:t xml:space="preserve"> </w:t>
      </w:r>
      <w:r w:rsidRPr="00520054">
        <w:rPr>
          <w:rFonts w:ascii="Arial" w:hAnsi="Arial" w:cs="Arial"/>
          <w:sz w:val="24"/>
          <w:szCs w:val="24"/>
          <w:lang w:val="ru-RU"/>
        </w:rPr>
        <w:t>өмчлөх</w:t>
      </w:r>
      <w:r w:rsidR="006871A0" w:rsidRPr="00520054">
        <w:rPr>
          <w:rFonts w:ascii="Arial" w:hAnsi="Arial" w:cs="Arial"/>
          <w:sz w:val="24"/>
          <w:szCs w:val="24"/>
          <w:lang w:val="mn-MN"/>
        </w:rPr>
        <w:t xml:space="preserve"> </w:t>
      </w:r>
      <w:r w:rsidRPr="00520054">
        <w:rPr>
          <w:rFonts w:ascii="Arial" w:hAnsi="Arial" w:cs="Arial"/>
          <w:sz w:val="24"/>
          <w:szCs w:val="24"/>
          <w:lang w:val="ru-RU"/>
        </w:rPr>
        <w:t>эрх</w:t>
      </w:r>
      <w:r w:rsidRPr="00520054">
        <w:rPr>
          <w:rFonts w:ascii="Arial" w:hAnsi="Arial" w:cs="Arial"/>
          <w:sz w:val="24"/>
          <w:szCs w:val="24"/>
          <w:lang w:val="mn-MN"/>
        </w:rPr>
        <w:t xml:space="preserve">ийг хэрэгжүүлэх </w:t>
      </w:r>
      <w:r w:rsidRPr="00520054">
        <w:rPr>
          <w:rFonts w:ascii="Arial" w:hAnsi="Arial" w:cs="Arial"/>
          <w:sz w:val="24"/>
          <w:szCs w:val="24"/>
          <w:lang w:val="ru-RU"/>
        </w:rPr>
        <w:t>үндсэн</w:t>
      </w:r>
      <w:r w:rsidR="006871A0" w:rsidRPr="00520054">
        <w:rPr>
          <w:rFonts w:ascii="Arial" w:hAnsi="Arial" w:cs="Arial"/>
          <w:sz w:val="24"/>
          <w:szCs w:val="24"/>
          <w:lang w:val="mn-MN"/>
        </w:rPr>
        <w:t xml:space="preserve"> </w:t>
      </w:r>
      <w:r w:rsidRPr="00520054">
        <w:rPr>
          <w:rFonts w:ascii="Arial" w:hAnsi="Arial" w:cs="Arial"/>
          <w:sz w:val="24"/>
          <w:szCs w:val="24"/>
          <w:lang w:val="mn-MN"/>
        </w:rPr>
        <w:t>ойлголт практикт тогтжээ.</w:t>
      </w:r>
    </w:p>
    <w:p w14:paraId="3863FC82" w14:textId="77777777" w:rsidR="00CC4368" w:rsidRPr="00520054" w:rsidRDefault="00CC4368" w:rsidP="004A1815">
      <w:pPr>
        <w:spacing w:after="0" w:line="240" w:lineRule="auto"/>
        <w:ind w:firstLine="720"/>
        <w:jc w:val="both"/>
        <w:rPr>
          <w:rFonts w:ascii="Arial" w:hAnsi="Arial" w:cs="Arial"/>
          <w:sz w:val="24"/>
          <w:szCs w:val="24"/>
          <w:lang w:val="mn-MN"/>
        </w:rPr>
      </w:pPr>
    </w:p>
    <w:p w14:paraId="6EDAD4DA" w14:textId="77777777" w:rsidR="00C05AC5" w:rsidRPr="00520054" w:rsidRDefault="00765FF5" w:rsidP="004A1815">
      <w:pPr>
        <w:pStyle w:val="NoSpacing"/>
        <w:ind w:firstLine="720"/>
        <w:jc w:val="both"/>
        <w:rPr>
          <w:rFonts w:ascii="Arial" w:hAnsi="Arial" w:cs="Arial"/>
          <w:sz w:val="24"/>
          <w:szCs w:val="24"/>
          <w:lang w:val="mn-MN"/>
        </w:rPr>
      </w:pPr>
      <w:r w:rsidRPr="00520054">
        <w:rPr>
          <w:rFonts w:ascii="Arial" w:hAnsi="Arial" w:cs="Arial"/>
          <w:sz w:val="24"/>
          <w:szCs w:val="24"/>
          <w:lang w:val="mn-MN"/>
        </w:rPr>
        <w:t xml:space="preserve">Төрийн </w:t>
      </w:r>
      <w:r w:rsidR="00127896" w:rsidRPr="00520054">
        <w:rPr>
          <w:rFonts w:ascii="Arial" w:hAnsi="Arial" w:cs="Arial"/>
          <w:sz w:val="24"/>
          <w:szCs w:val="24"/>
          <w:lang w:val="mn-MN"/>
        </w:rPr>
        <w:t xml:space="preserve">болон орон нутгийн </w:t>
      </w:r>
      <w:r w:rsidRPr="00520054">
        <w:rPr>
          <w:rFonts w:ascii="Arial" w:hAnsi="Arial" w:cs="Arial"/>
          <w:sz w:val="24"/>
          <w:szCs w:val="24"/>
          <w:lang w:val="mn-MN"/>
        </w:rPr>
        <w:t>өмчийн тухай хуулийн төслийг боловсруулахдаа эн тэргүүнд нийтийн эд юмсы</w:t>
      </w:r>
      <w:r w:rsidR="00471DDE" w:rsidRPr="00520054">
        <w:rPr>
          <w:rFonts w:ascii="Arial" w:hAnsi="Arial" w:cs="Arial"/>
          <w:sz w:val="24"/>
          <w:szCs w:val="24"/>
          <w:lang w:val="mn-MN"/>
        </w:rPr>
        <w:t>н</w:t>
      </w:r>
      <w:r w:rsidRPr="00520054">
        <w:rPr>
          <w:rFonts w:ascii="Arial" w:hAnsi="Arial" w:cs="Arial"/>
          <w:sz w:val="24"/>
          <w:szCs w:val="24"/>
          <w:lang w:val="mn-MN"/>
        </w:rPr>
        <w:t xml:space="preserve"> хамаарах эрхийн хандлагад суурилан </w:t>
      </w:r>
      <w:r w:rsidR="00127896" w:rsidRPr="00520054">
        <w:rPr>
          <w:rFonts w:ascii="Arial" w:hAnsi="Arial" w:cs="Arial"/>
          <w:sz w:val="24"/>
          <w:szCs w:val="24"/>
          <w:lang w:val="mn-MN"/>
        </w:rPr>
        <w:t xml:space="preserve">төрийн өмчид хамаарах эдийн баялаг, </w:t>
      </w:r>
      <w:r w:rsidRPr="00520054">
        <w:rPr>
          <w:rFonts w:ascii="Arial" w:hAnsi="Arial" w:cs="Arial"/>
          <w:sz w:val="24"/>
          <w:szCs w:val="24"/>
          <w:lang w:val="mn-MN"/>
        </w:rPr>
        <w:t xml:space="preserve">хөрөнгийн хувьд ард түмэн адил, тэгш эрхтэй байх, төр түүний үйл ажиллагааг хэрэгжүүлэгч байгууллагууд нь эдгээр хөрөнгийн харилцаанд гагцхүү </w:t>
      </w:r>
      <w:r w:rsidR="009D0DAB" w:rsidRPr="00EB71FF">
        <w:rPr>
          <w:rFonts w:ascii="Arial" w:hAnsi="Arial" w:cs="Arial"/>
          <w:sz w:val="24"/>
          <w:szCs w:val="24"/>
          <w:lang w:val="mn-MN"/>
        </w:rPr>
        <w:t xml:space="preserve">итгэмжлэгдсэн өмчлөгч, </w:t>
      </w:r>
      <w:r w:rsidRPr="00EB71FF">
        <w:rPr>
          <w:rFonts w:ascii="Arial" w:hAnsi="Arial" w:cs="Arial"/>
          <w:sz w:val="24"/>
          <w:szCs w:val="24"/>
          <w:lang w:val="mn-MN"/>
        </w:rPr>
        <w:t>агентын чиг үүрэг</w:t>
      </w:r>
      <w:r w:rsidRPr="00520054">
        <w:rPr>
          <w:rFonts w:ascii="Arial" w:hAnsi="Arial" w:cs="Arial"/>
          <w:sz w:val="24"/>
          <w:szCs w:val="24"/>
          <w:lang w:val="mn-MN"/>
        </w:rPr>
        <w:t xml:space="preserve"> буюу удирдах, менежмент хийх чиг үүргийг хэрэгжүүл</w:t>
      </w:r>
      <w:r w:rsidR="004273B8" w:rsidRPr="00520054">
        <w:rPr>
          <w:rFonts w:ascii="Arial" w:hAnsi="Arial" w:cs="Arial"/>
          <w:sz w:val="24"/>
          <w:szCs w:val="24"/>
          <w:lang w:val="mn-MN"/>
        </w:rPr>
        <w:t>эх</w:t>
      </w:r>
      <w:r w:rsidRPr="00520054">
        <w:rPr>
          <w:rFonts w:ascii="Arial" w:hAnsi="Arial" w:cs="Arial"/>
          <w:sz w:val="24"/>
          <w:szCs w:val="24"/>
          <w:lang w:val="mn-MN"/>
        </w:rPr>
        <w:t xml:space="preserve">, хөрөнгийн зарцуулалт, ашиглалт нээлттэй, ил тод, хяналттай, хариуцах эзэнтэй байх үзэл баримтлалыг </w:t>
      </w:r>
      <w:r w:rsidR="00F36A9A" w:rsidRPr="00520054">
        <w:rPr>
          <w:rFonts w:ascii="Arial" w:hAnsi="Arial" w:cs="Arial"/>
          <w:sz w:val="24"/>
          <w:szCs w:val="24"/>
          <w:lang w:val="mn-MN"/>
        </w:rPr>
        <w:t>баримтлах</w:t>
      </w:r>
      <w:r w:rsidR="009D0DAB" w:rsidRPr="00520054">
        <w:rPr>
          <w:rFonts w:ascii="Arial" w:hAnsi="Arial" w:cs="Arial"/>
          <w:sz w:val="24"/>
          <w:szCs w:val="24"/>
          <w:lang w:val="mn-MN"/>
        </w:rPr>
        <w:t xml:space="preserve"> нь зохистой </w:t>
      </w:r>
      <w:r w:rsidR="004273B8" w:rsidRPr="00520054">
        <w:rPr>
          <w:rFonts w:ascii="Arial" w:hAnsi="Arial" w:cs="Arial"/>
          <w:sz w:val="24"/>
          <w:szCs w:val="24"/>
          <w:lang w:val="mn-MN"/>
        </w:rPr>
        <w:t>байна</w:t>
      </w:r>
      <w:r w:rsidR="00471DDE" w:rsidRPr="00520054">
        <w:rPr>
          <w:rFonts w:ascii="Arial" w:hAnsi="Arial" w:cs="Arial"/>
          <w:sz w:val="24"/>
          <w:szCs w:val="24"/>
          <w:lang w:val="mn-MN"/>
        </w:rPr>
        <w:t>.</w:t>
      </w:r>
    </w:p>
    <w:p w14:paraId="5C248FED" w14:textId="77777777" w:rsidR="00CC4368" w:rsidRPr="00520054" w:rsidRDefault="00CC4368" w:rsidP="004A1815">
      <w:pPr>
        <w:pStyle w:val="NoSpacing"/>
        <w:ind w:firstLine="720"/>
        <w:jc w:val="both"/>
        <w:rPr>
          <w:rFonts w:ascii="Arial" w:hAnsi="Arial" w:cs="Arial"/>
          <w:sz w:val="24"/>
          <w:szCs w:val="24"/>
          <w:lang w:val="mn-MN"/>
        </w:rPr>
      </w:pPr>
    </w:p>
    <w:p w14:paraId="6521C847" w14:textId="7AFC6B9E" w:rsidR="00014188" w:rsidRDefault="006B20EA" w:rsidP="004A1815">
      <w:pPr>
        <w:pStyle w:val="NoSpacing"/>
        <w:ind w:firstLine="720"/>
        <w:jc w:val="both"/>
        <w:rPr>
          <w:rFonts w:ascii="Arial" w:hAnsi="Arial" w:cs="Arial"/>
          <w:sz w:val="24"/>
          <w:szCs w:val="24"/>
          <w:lang w:val="mn-MN"/>
        </w:rPr>
      </w:pPr>
      <w:r w:rsidRPr="007A21FC">
        <w:rPr>
          <w:rFonts w:ascii="Arial" w:hAnsi="Arial" w:cs="Arial"/>
          <w:sz w:val="24"/>
          <w:szCs w:val="24"/>
          <w:lang w:val="mn-MN"/>
        </w:rPr>
        <w:t xml:space="preserve">Төрийн болон орон нутгийн өмчийн тухай хуулийн 8 дугаар зүйлийн 1 дэх хэсгийн 1-д Улсын Их Хурал бүх ард түмнийг төлөөлөн төрийн өмчийн өмчлөгч байхаар заасан нь үндэслэл бүхий ч өмчийн төрөл зүйлийн онцлогоос шалтгаалан бодит амьдралд </w:t>
      </w:r>
      <w:r w:rsidR="00CA6CC1" w:rsidRPr="007A21FC">
        <w:rPr>
          <w:rFonts w:ascii="Arial" w:hAnsi="Arial" w:cs="Arial"/>
          <w:sz w:val="24"/>
          <w:szCs w:val="24"/>
          <w:lang w:val="mn-MN"/>
        </w:rPr>
        <w:t xml:space="preserve">өмчийн удирдлагыг </w:t>
      </w:r>
      <w:r w:rsidRPr="007A21FC">
        <w:rPr>
          <w:rFonts w:ascii="Arial" w:hAnsi="Arial" w:cs="Arial"/>
          <w:sz w:val="24"/>
          <w:szCs w:val="24"/>
          <w:lang w:val="mn-MN"/>
        </w:rPr>
        <w:t xml:space="preserve">хэрэгжүүлэхэд ихээхэн бэрхшээлтэй байна. Төрийн өмчийн ангиллыг зөв тогтоосноор </w:t>
      </w:r>
      <w:r w:rsidR="007B77CE" w:rsidRPr="007A21FC">
        <w:rPr>
          <w:rFonts w:ascii="Arial" w:hAnsi="Arial" w:cs="Arial"/>
          <w:sz w:val="24"/>
          <w:szCs w:val="24"/>
          <w:lang w:val="mn-MN"/>
        </w:rPr>
        <w:t>өмчийн болон хөрөнгийн</w:t>
      </w:r>
      <w:r w:rsidRPr="007A21FC">
        <w:rPr>
          <w:rFonts w:ascii="Arial" w:hAnsi="Arial" w:cs="Arial"/>
          <w:sz w:val="24"/>
          <w:szCs w:val="24"/>
          <w:lang w:val="mn-MN"/>
        </w:rPr>
        <w:t xml:space="preserve"> удирдлагыг хэрэгжүүлэгч </w:t>
      </w:r>
      <w:r w:rsidR="007B77CE" w:rsidRPr="007A21FC">
        <w:rPr>
          <w:rFonts w:ascii="Arial" w:hAnsi="Arial" w:cs="Arial"/>
          <w:sz w:val="24"/>
          <w:szCs w:val="24"/>
          <w:lang w:val="mn-MN"/>
        </w:rPr>
        <w:t xml:space="preserve">этгээдийн </w:t>
      </w:r>
      <w:r w:rsidRPr="007A21FC">
        <w:rPr>
          <w:rFonts w:ascii="Arial" w:hAnsi="Arial" w:cs="Arial"/>
          <w:sz w:val="24"/>
          <w:szCs w:val="24"/>
          <w:lang w:val="mn-MN"/>
        </w:rPr>
        <w:t xml:space="preserve">эрх хэмжээг оновчтой хуваарилах, </w:t>
      </w:r>
      <w:r w:rsidR="007B77CE" w:rsidRPr="007A21FC">
        <w:rPr>
          <w:rFonts w:ascii="Arial" w:hAnsi="Arial" w:cs="Arial"/>
          <w:sz w:val="24"/>
          <w:szCs w:val="24"/>
          <w:lang w:val="mn-MN"/>
        </w:rPr>
        <w:t xml:space="preserve">төрийн өмчит </w:t>
      </w:r>
      <w:r w:rsidR="007A21FC" w:rsidRPr="007A21FC">
        <w:rPr>
          <w:rFonts w:ascii="Arial" w:hAnsi="Arial" w:cs="Arial"/>
          <w:sz w:val="24"/>
          <w:szCs w:val="24"/>
          <w:lang w:val="mn-MN"/>
        </w:rPr>
        <w:t>компаний</w:t>
      </w:r>
      <w:r w:rsidR="00F916EB">
        <w:rPr>
          <w:rFonts w:ascii="Arial" w:hAnsi="Arial" w:cs="Arial"/>
          <w:sz w:val="24"/>
          <w:szCs w:val="24"/>
          <w:lang w:val="mn-MN"/>
        </w:rPr>
        <w:t>н</w:t>
      </w:r>
      <w:r w:rsidR="007A21FC" w:rsidRPr="007A21FC">
        <w:rPr>
          <w:rFonts w:ascii="Arial" w:hAnsi="Arial" w:cs="Arial"/>
          <w:sz w:val="24"/>
          <w:szCs w:val="24"/>
          <w:lang w:val="mn-MN"/>
        </w:rPr>
        <w:t xml:space="preserve"> </w:t>
      </w:r>
      <w:r w:rsidR="007B77CE" w:rsidRPr="007A21FC">
        <w:rPr>
          <w:rFonts w:ascii="Arial" w:hAnsi="Arial" w:cs="Arial"/>
          <w:sz w:val="24"/>
          <w:szCs w:val="24"/>
          <w:lang w:val="mn-MN"/>
        </w:rPr>
        <w:t>засаглал</w:t>
      </w:r>
      <w:r w:rsidR="007A21FC" w:rsidRPr="007A21FC">
        <w:rPr>
          <w:rFonts w:ascii="Arial" w:hAnsi="Arial" w:cs="Arial"/>
          <w:sz w:val="24"/>
          <w:szCs w:val="24"/>
          <w:lang w:val="mn-MN"/>
        </w:rPr>
        <w:t>ыг сайжруулах нөхцөл</w:t>
      </w:r>
      <w:r w:rsidR="007B77CE" w:rsidRPr="007A21FC">
        <w:rPr>
          <w:rFonts w:ascii="Arial" w:hAnsi="Arial" w:cs="Arial"/>
          <w:sz w:val="24"/>
          <w:szCs w:val="24"/>
          <w:lang w:val="mn-MN"/>
        </w:rPr>
        <w:t xml:space="preserve"> </w:t>
      </w:r>
      <w:r w:rsidRPr="007A21FC">
        <w:rPr>
          <w:rFonts w:ascii="Arial" w:hAnsi="Arial" w:cs="Arial"/>
          <w:sz w:val="24"/>
          <w:szCs w:val="24"/>
          <w:lang w:val="mn-MN"/>
        </w:rPr>
        <w:t>бүрд</w:t>
      </w:r>
      <w:r w:rsidR="007A21FC" w:rsidRPr="007A21FC">
        <w:rPr>
          <w:rFonts w:ascii="Arial" w:hAnsi="Arial" w:cs="Arial"/>
          <w:sz w:val="24"/>
          <w:szCs w:val="24"/>
          <w:lang w:val="mn-MN"/>
        </w:rPr>
        <w:t>энэ</w:t>
      </w:r>
      <w:r w:rsidRPr="007A21FC">
        <w:rPr>
          <w:rFonts w:ascii="Arial" w:hAnsi="Arial" w:cs="Arial"/>
          <w:sz w:val="24"/>
          <w:szCs w:val="24"/>
          <w:lang w:val="mn-MN"/>
        </w:rPr>
        <w:t>.</w:t>
      </w:r>
    </w:p>
    <w:p w14:paraId="00DC58D8" w14:textId="77777777" w:rsidR="00014188" w:rsidRDefault="00014188" w:rsidP="004A1815">
      <w:pPr>
        <w:pStyle w:val="NoSpacing"/>
        <w:ind w:firstLine="720"/>
        <w:jc w:val="both"/>
        <w:rPr>
          <w:rFonts w:ascii="Arial" w:hAnsi="Arial" w:cs="Arial"/>
          <w:sz w:val="24"/>
          <w:szCs w:val="24"/>
          <w:lang w:val="mn-MN"/>
        </w:rPr>
      </w:pPr>
    </w:p>
    <w:p w14:paraId="6869403B" w14:textId="5C0D2F4C" w:rsidR="00014188" w:rsidRPr="00014188" w:rsidRDefault="00014188" w:rsidP="004A1815">
      <w:pPr>
        <w:pStyle w:val="NoSpacing"/>
        <w:ind w:firstLine="720"/>
        <w:jc w:val="both"/>
        <w:rPr>
          <w:rFonts w:ascii="Arial" w:hAnsi="Arial" w:cs="Arial"/>
          <w:sz w:val="24"/>
          <w:szCs w:val="24"/>
          <w:lang w:val="mn-MN"/>
        </w:rPr>
      </w:pPr>
      <w:r w:rsidRPr="00520054">
        <w:rPr>
          <w:rFonts w:ascii="Arial" w:hAnsi="Arial" w:cs="Arial"/>
          <w:sz w:val="24"/>
          <w:szCs w:val="24"/>
          <w:lang w:val="mn-MN"/>
        </w:rPr>
        <w:t>Т</w:t>
      </w:r>
      <w:r w:rsidRPr="00520054">
        <w:rPr>
          <w:rFonts w:ascii="Arial" w:hAnsi="Arial" w:cs="Arial"/>
          <w:sz w:val="24"/>
          <w:szCs w:val="24"/>
          <w:lang w:val="ru-RU"/>
        </w:rPr>
        <w:t xml:space="preserve">өр </w:t>
      </w:r>
      <w:r w:rsidRPr="00520054">
        <w:rPr>
          <w:rFonts w:ascii="Arial" w:hAnsi="Arial" w:cs="Arial"/>
          <w:sz w:val="24"/>
          <w:szCs w:val="24"/>
          <w:lang w:val="mn-MN"/>
        </w:rPr>
        <w:t>ард түмнийг</w:t>
      </w:r>
      <w:r w:rsidRPr="00520054">
        <w:rPr>
          <w:rFonts w:ascii="Arial" w:hAnsi="Arial" w:cs="Arial"/>
          <w:sz w:val="24"/>
          <w:szCs w:val="24"/>
          <w:lang w:val="ru-RU"/>
        </w:rPr>
        <w:t xml:space="preserve"> төлөөлөн </w:t>
      </w:r>
      <w:r w:rsidRPr="00520054">
        <w:rPr>
          <w:rFonts w:ascii="Arial" w:hAnsi="Arial" w:cs="Arial"/>
          <w:sz w:val="24"/>
          <w:szCs w:val="24"/>
          <w:lang w:val="mn-MN"/>
        </w:rPr>
        <w:t xml:space="preserve">нийтийн өмчийг үр ашигтай ашиглах, эзэмших, </w:t>
      </w:r>
      <w:r w:rsidRPr="00520054">
        <w:rPr>
          <w:rFonts w:ascii="Arial" w:hAnsi="Arial" w:cs="Arial"/>
          <w:sz w:val="24"/>
          <w:szCs w:val="24"/>
          <w:lang w:val="ru-RU"/>
        </w:rPr>
        <w:t xml:space="preserve">захиран зарцуулах, </w:t>
      </w:r>
      <w:r w:rsidRPr="00520054">
        <w:rPr>
          <w:rFonts w:ascii="Arial" w:hAnsi="Arial" w:cs="Arial"/>
          <w:sz w:val="24"/>
          <w:szCs w:val="24"/>
          <w:lang w:val="mn-MN"/>
        </w:rPr>
        <w:t xml:space="preserve">энэ зорилгоор хөрөнгийн </w:t>
      </w:r>
      <w:r w:rsidRPr="00520054">
        <w:rPr>
          <w:rFonts w:ascii="Arial" w:hAnsi="Arial" w:cs="Arial"/>
          <w:sz w:val="24"/>
          <w:szCs w:val="24"/>
          <w:lang w:val="ru-RU"/>
        </w:rPr>
        <w:t xml:space="preserve">менежмент хийх </w:t>
      </w:r>
      <w:r w:rsidRPr="00520054">
        <w:rPr>
          <w:rFonts w:ascii="Arial" w:hAnsi="Arial" w:cs="Arial"/>
          <w:sz w:val="24"/>
          <w:szCs w:val="24"/>
          <w:lang w:val="mn-MN"/>
        </w:rPr>
        <w:t>үүрэг хүлээдэг. Гэвч төрийн өмчийн удирдлага буюу менежмент гэдэг ойлголт хууль зүйн хувьд зохицуулагдаж төлөвшөөгүй ба өмчийн удирдлагыг хэрэгжүүлэх ажиллагааны орчин үеийн олон арга, хэлбэрийг хуульчлан тогтоох шаардлага зүй ёсоор тулгарч байна. Цаашид төрийн өмчийн эдийн болон эдийн бус хөрөнгийг зориулалт, хэлбэр, онцлогийн дагуу ангилж, хөрөнгийг зориулалт тус бүрээр удирдах, ашиглах нийтийн ба хувийн эрх зүйн этгээдийн үйл ажиллагаа, тэдгээрийн хөрөнгө олж авах, ашиглах, шилжүүлэх эрх, үүргийг ялгамжтай тодорхойлох нь төрийн өмчийн хөрөнгийн удирдлагыг хэрэгжүүлэх суурь зохицуулалт болно.</w:t>
      </w:r>
    </w:p>
    <w:p w14:paraId="70049B32" w14:textId="77777777" w:rsidR="00140044" w:rsidRPr="00520054" w:rsidRDefault="00140044" w:rsidP="004A1815">
      <w:pPr>
        <w:pStyle w:val="NoSpacing"/>
        <w:jc w:val="both"/>
        <w:rPr>
          <w:rFonts w:ascii="Arial" w:hAnsi="Arial" w:cs="Arial"/>
          <w:sz w:val="24"/>
          <w:szCs w:val="24"/>
          <w:lang w:val="mn-MN"/>
        </w:rPr>
      </w:pPr>
    </w:p>
    <w:p w14:paraId="7BC2C964" w14:textId="4313AD63" w:rsidR="00140044" w:rsidRPr="00520054" w:rsidRDefault="00140044" w:rsidP="004A1815">
      <w:pPr>
        <w:pStyle w:val="NoSpacing"/>
        <w:ind w:firstLine="720"/>
        <w:jc w:val="both"/>
        <w:rPr>
          <w:rFonts w:ascii="Arial" w:hAnsi="Arial" w:cs="Arial"/>
          <w:sz w:val="24"/>
          <w:szCs w:val="24"/>
          <w:lang w:val="mn-MN"/>
        </w:rPr>
      </w:pPr>
      <w:r w:rsidRPr="00520054">
        <w:rPr>
          <w:rFonts w:ascii="Arial" w:hAnsi="Arial" w:cs="Arial"/>
          <w:noProof/>
          <w:color w:val="000000" w:themeColor="text1"/>
          <w:sz w:val="24"/>
          <w:szCs w:val="24"/>
          <w:lang w:val="mn-MN"/>
        </w:rPr>
        <w:t xml:space="preserve">Төрийн өмчийн удирдлагыг хэрэгжүүлэх </w:t>
      </w:r>
      <w:r w:rsidR="00D45508">
        <w:rPr>
          <w:rFonts w:ascii="Arial" w:hAnsi="Arial" w:cs="Arial"/>
          <w:noProof/>
          <w:color w:val="000000" w:themeColor="text1"/>
          <w:sz w:val="24"/>
          <w:szCs w:val="24"/>
          <w:lang w:val="mn-MN"/>
        </w:rPr>
        <w:t>этгээд</w:t>
      </w:r>
      <w:r w:rsidR="00BD3C01" w:rsidRPr="00171A04">
        <w:rPr>
          <w:rFonts w:ascii="Arial" w:hAnsi="Arial" w:cs="Arial"/>
          <w:noProof/>
          <w:sz w:val="24"/>
          <w:szCs w:val="24"/>
          <w:lang w:val="mn-MN"/>
        </w:rPr>
        <w:t>үүд</w:t>
      </w:r>
      <w:r w:rsidR="00BD3C01">
        <w:rPr>
          <w:rFonts w:ascii="Arial" w:hAnsi="Arial" w:cs="Arial"/>
          <w:noProof/>
          <w:color w:val="000000" w:themeColor="text1"/>
          <w:sz w:val="24"/>
          <w:szCs w:val="24"/>
          <w:lang w:val="mn-MN"/>
        </w:rPr>
        <w:t>ийн</w:t>
      </w:r>
      <w:r w:rsidR="00D45508">
        <w:rPr>
          <w:rFonts w:ascii="Arial" w:hAnsi="Arial" w:cs="Arial"/>
          <w:noProof/>
          <w:color w:val="000000" w:themeColor="text1"/>
          <w:sz w:val="24"/>
          <w:szCs w:val="24"/>
          <w:lang w:val="mn-MN"/>
        </w:rPr>
        <w:t xml:space="preserve"> </w:t>
      </w:r>
      <w:r w:rsidRPr="00520054">
        <w:rPr>
          <w:rFonts w:ascii="Arial" w:hAnsi="Arial" w:cs="Arial"/>
          <w:noProof/>
          <w:color w:val="000000" w:themeColor="text1"/>
          <w:sz w:val="24"/>
          <w:szCs w:val="24"/>
          <w:lang w:val="mn-MN"/>
        </w:rPr>
        <w:t>чиг үүрэг, эр</w:t>
      </w:r>
      <w:r w:rsidR="00755858" w:rsidRPr="00520054">
        <w:rPr>
          <w:rFonts w:ascii="Arial" w:hAnsi="Arial" w:cs="Arial"/>
          <w:noProof/>
          <w:color w:val="000000" w:themeColor="text1"/>
          <w:sz w:val="24"/>
          <w:szCs w:val="24"/>
          <w:lang w:val="mn-MN"/>
        </w:rPr>
        <w:t>х хэмжээг нь нарийвчлан тогтоо</w:t>
      </w:r>
      <w:r w:rsidR="00D45508">
        <w:rPr>
          <w:rFonts w:ascii="Arial" w:hAnsi="Arial" w:cs="Arial"/>
          <w:noProof/>
          <w:color w:val="000000" w:themeColor="text1"/>
          <w:sz w:val="24"/>
          <w:szCs w:val="24"/>
          <w:lang w:val="mn-MN"/>
        </w:rPr>
        <w:t>ж,</w:t>
      </w:r>
      <w:r w:rsidR="00755858" w:rsidRPr="00520054">
        <w:rPr>
          <w:rFonts w:ascii="Arial" w:hAnsi="Arial" w:cs="Arial"/>
          <w:noProof/>
          <w:color w:val="000000" w:themeColor="text1"/>
          <w:sz w:val="24"/>
          <w:szCs w:val="24"/>
          <w:lang w:val="mn-MN"/>
        </w:rPr>
        <w:t xml:space="preserve"> Т</w:t>
      </w:r>
      <w:r w:rsidRPr="00520054">
        <w:rPr>
          <w:rFonts w:ascii="Arial" w:hAnsi="Arial" w:cs="Arial"/>
          <w:noProof/>
          <w:color w:val="000000" w:themeColor="text1"/>
          <w:sz w:val="24"/>
          <w:szCs w:val="24"/>
          <w:lang w:val="mn-MN"/>
        </w:rPr>
        <w:t xml:space="preserve">өрийн өмчийн </w:t>
      </w:r>
      <w:r w:rsidR="00D45508" w:rsidRPr="00171A04">
        <w:rPr>
          <w:rFonts w:ascii="Arial" w:hAnsi="Arial" w:cs="Arial"/>
          <w:noProof/>
          <w:sz w:val="24"/>
          <w:szCs w:val="24"/>
          <w:lang w:val="mn-MN"/>
        </w:rPr>
        <w:t xml:space="preserve">удирдлагын </w:t>
      </w:r>
      <w:r w:rsidRPr="00520054">
        <w:rPr>
          <w:rFonts w:ascii="Arial" w:hAnsi="Arial" w:cs="Arial"/>
          <w:noProof/>
          <w:color w:val="000000" w:themeColor="text1"/>
          <w:sz w:val="24"/>
          <w:szCs w:val="24"/>
          <w:lang w:val="mn-MN"/>
        </w:rPr>
        <w:t xml:space="preserve">асуудал </w:t>
      </w:r>
      <w:r w:rsidR="00755858" w:rsidRPr="00520054">
        <w:rPr>
          <w:rFonts w:ascii="Arial" w:hAnsi="Arial" w:cs="Arial"/>
          <w:noProof/>
          <w:color w:val="000000" w:themeColor="text1"/>
          <w:sz w:val="24"/>
          <w:szCs w:val="24"/>
          <w:lang w:val="mn-MN"/>
        </w:rPr>
        <w:t xml:space="preserve">эрхэлсэн </w:t>
      </w:r>
      <w:r w:rsidRPr="00520054">
        <w:rPr>
          <w:rFonts w:ascii="Arial" w:hAnsi="Arial" w:cs="Arial"/>
          <w:noProof/>
          <w:color w:val="000000" w:themeColor="text1"/>
          <w:sz w:val="24"/>
          <w:szCs w:val="24"/>
          <w:lang w:val="mn-MN"/>
        </w:rPr>
        <w:t>төрийн захиргааны байгууллагын</w:t>
      </w:r>
      <w:r w:rsidR="00755858" w:rsidRPr="00520054">
        <w:rPr>
          <w:rFonts w:ascii="Arial" w:hAnsi="Arial" w:cs="Arial"/>
          <w:noProof/>
          <w:color w:val="000000" w:themeColor="text1"/>
          <w:sz w:val="24"/>
          <w:szCs w:val="24"/>
          <w:lang w:val="mn-MN"/>
        </w:rPr>
        <w:t xml:space="preserve"> </w:t>
      </w:r>
      <w:r w:rsidR="008C7364" w:rsidRPr="00171A04">
        <w:rPr>
          <w:rFonts w:ascii="Arial" w:hAnsi="Arial" w:cs="Arial"/>
          <w:noProof/>
          <w:sz w:val="24"/>
          <w:szCs w:val="24"/>
          <w:lang w:val="mn-MN"/>
        </w:rPr>
        <w:t xml:space="preserve">чиг үүрэг, </w:t>
      </w:r>
      <w:r w:rsidR="00C02B88">
        <w:rPr>
          <w:rFonts w:ascii="Arial" w:hAnsi="Arial" w:cs="Arial"/>
          <w:noProof/>
          <w:color w:val="000000" w:themeColor="text1"/>
          <w:sz w:val="24"/>
          <w:szCs w:val="24"/>
          <w:lang w:val="mn-MN"/>
        </w:rPr>
        <w:t>эрх зүйн байдлыг шинэч</w:t>
      </w:r>
      <w:r w:rsidR="00D45508">
        <w:rPr>
          <w:rFonts w:ascii="Arial" w:hAnsi="Arial" w:cs="Arial"/>
          <w:noProof/>
          <w:color w:val="000000" w:themeColor="text1"/>
          <w:sz w:val="24"/>
          <w:szCs w:val="24"/>
          <w:lang w:val="mn-MN"/>
        </w:rPr>
        <w:t>лэн тодорхойлох зайлшгүй шаардлагатай байна.</w:t>
      </w:r>
    </w:p>
    <w:p w14:paraId="7AB507D2" w14:textId="77777777" w:rsidR="00C81B91" w:rsidRPr="00520054" w:rsidRDefault="00C81B91" w:rsidP="004A1815">
      <w:pPr>
        <w:pStyle w:val="NoSpacing"/>
        <w:ind w:firstLine="720"/>
        <w:jc w:val="both"/>
        <w:rPr>
          <w:rFonts w:ascii="Arial" w:hAnsi="Arial" w:cs="Arial"/>
          <w:sz w:val="24"/>
          <w:szCs w:val="24"/>
          <w:lang w:val="mn-MN"/>
        </w:rPr>
      </w:pPr>
    </w:p>
    <w:p w14:paraId="3C5A96EC" w14:textId="77777777" w:rsidR="00014188" w:rsidRDefault="00C81B91" w:rsidP="004A1815">
      <w:pPr>
        <w:pStyle w:val="NoSpacing"/>
        <w:ind w:firstLine="720"/>
        <w:jc w:val="both"/>
        <w:rPr>
          <w:rFonts w:ascii="Arial" w:hAnsi="Arial" w:cs="Arial"/>
          <w:sz w:val="24"/>
          <w:szCs w:val="24"/>
          <w:lang w:val="mn-MN"/>
        </w:rPr>
      </w:pPr>
      <w:r w:rsidRPr="00520054">
        <w:rPr>
          <w:rFonts w:ascii="Arial" w:hAnsi="Arial" w:cs="Arial"/>
          <w:sz w:val="24"/>
          <w:szCs w:val="24"/>
          <w:lang w:val="mn-MN"/>
        </w:rPr>
        <w:t xml:space="preserve">2002 онд батлагдсан Иргэний хуулийн 101.1-д өмчлөх эрхийн агуулгыг тодорхойлж, өмчлөлийн зүйлийг өөрийн үзэмжээр чөлөөтэй эзэмших, ашиглах, захиран зарцуулах эрх гэж задалж зохицуулсан. Үүнээс гадна өмчлөгч эрхээ бусдад шилжүүлж болох бөгөөд эрх шилжүүлэн авсан этгээд эд юмсыг өмчлөгчийн зөвшөөрсөн зориулалт, өөрийн үйл ажиллагааны зорилго, дүрмийн дагуу эзэмших, ашиглах, захиран зарцуулах эрхтэй байхаар Иргэний хуулийн 101.6-д заажээ. </w:t>
      </w:r>
      <w:r w:rsidRPr="00520054">
        <w:rPr>
          <w:rFonts w:ascii="Arial" w:hAnsi="Arial" w:cs="Arial"/>
          <w:sz w:val="24"/>
          <w:szCs w:val="24"/>
          <w:lang w:val="mn-MN"/>
        </w:rPr>
        <w:lastRenderedPageBreak/>
        <w:t>Өмчлөгч эрхээ ийнхүү бусдад шилжүүлэх арга журмыг одоогийн хуульд тусгаагүй учраас өмчлөх эрхийг төлөөлөн хэрэгжүүлэх явдал хязгаарлагдмал болжээ.</w:t>
      </w:r>
    </w:p>
    <w:p w14:paraId="52D0ED03" w14:textId="77777777" w:rsidR="00014188" w:rsidRDefault="00014188" w:rsidP="004A1815">
      <w:pPr>
        <w:pStyle w:val="NoSpacing"/>
        <w:ind w:firstLine="720"/>
        <w:jc w:val="both"/>
        <w:rPr>
          <w:rFonts w:ascii="Arial" w:hAnsi="Arial" w:cs="Arial"/>
          <w:sz w:val="24"/>
          <w:szCs w:val="24"/>
          <w:lang w:val="mn-MN"/>
        </w:rPr>
      </w:pPr>
    </w:p>
    <w:p w14:paraId="41F95BA0" w14:textId="51468BBA" w:rsidR="00C05AC5" w:rsidRPr="00520054" w:rsidRDefault="00C05AC5" w:rsidP="004A1815">
      <w:pPr>
        <w:pStyle w:val="NoSpacing"/>
        <w:ind w:firstLine="720"/>
        <w:jc w:val="both"/>
        <w:rPr>
          <w:rFonts w:ascii="Arial" w:hAnsi="Arial" w:cs="Arial"/>
          <w:sz w:val="24"/>
          <w:szCs w:val="24"/>
          <w:lang w:val="mn-MN"/>
        </w:rPr>
      </w:pPr>
      <w:r w:rsidRPr="00520054">
        <w:rPr>
          <w:rFonts w:ascii="Arial" w:hAnsi="Arial" w:cs="Arial"/>
          <w:sz w:val="24"/>
          <w:szCs w:val="24"/>
          <w:lang w:val="mn-MN"/>
        </w:rPr>
        <w:t>Төрийн</w:t>
      </w:r>
      <w:r w:rsidR="004273B8" w:rsidRPr="00520054">
        <w:rPr>
          <w:rFonts w:ascii="Arial" w:hAnsi="Arial" w:cs="Arial"/>
          <w:sz w:val="24"/>
          <w:szCs w:val="24"/>
          <w:lang w:val="mn-MN"/>
        </w:rPr>
        <w:t xml:space="preserve"> </w:t>
      </w:r>
      <w:r w:rsidRPr="00520054">
        <w:rPr>
          <w:rFonts w:ascii="Arial" w:hAnsi="Arial" w:cs="Arial"/>
          <w:sz w:val="24"/>
          <w:szCs w:val="24"/>
          <w:lang w:val="mn-MN"/>
        </w:rPr>
        <w:t>өмч</w:t>
      </w:r>
      <w:r w:rsidR="00014188">
        <w:rPr>
          <w:rFonts w:ascii="Arial" w:hAnsi="Arial" w:cs="Arial"/>
          <w:sz w:val="24"/>
          <w:szCs w:val="24"/>
          <w:lang w:val="mn-MN"/>
        </w:rPr>
        <w:t xml:space="preserve">ийн </w:t>
      </w:r>
      <w:r w:rsidRPr="00520054">
        <w:rPr>
          <w:rFonts w:ascii="Arial" w:hAnsi="Arial" w:cs="Arial"/>
          <w:sz w:val="24"/>
          <w:szCs w:val="24"/>
          <w:lang w:val="mn-MN"/>
        </w:rPr>
        <w:t>эдийн</w:t>
      </w:r>
      <w:r w:rsidR="004273B8" w:rsidRPr="00520054">
        <w:rPr>
          <w:rFonts w:ascii="Arial" w:hAnsi="Arial" w:cs="Arial"/>
          <w:sz w:val="24"/>
          <w:szCs w:val="24"/>
          <w:lang w:val="mn-MN"/>
        </w:rPr>
        <w:t xml:space="preserve"> </w:t>
      </w:r>
      <w:r w:rsidRPr="00520054">
        <w:rPr>
          <w:rFonts w:ascii="Arial" w:hAnsi="Arial" w:cs="Arial"/>
          <w:sz w:val="24"/>
          <w:szCs w:val="24"/>
          <w:lang w:val="mn-MN"/>
        </w:rPr>
        <w:t>болон</w:t>
      </w:r>
      <w:r w:rsidR="004273B8" w:rsidRPr="00520054">
        <w:rPr>
          <w:rFonts w:ascii="Arial" w:hAnsi="Arial" w:cs="Arial"/>
          <w:sz w:val="24"/>
          <w:szCs w:val="24"/>
          <w:lang w:val="mn-MN"/>
        </w:rPr>
        <w:t xml:space="preserve"> </w:t>
      </w:r>
      <w:r w:rsidRPr="00520054">
        <w:rPr>
          <w:rFonts w:ascii="Arial" w:hAnsi="Arial" w:cs="Arial"/>
          <w:sz w:val="24"/>
          <w:szCs w:val="24"/>
          <w:lang w:val="mn-MN"/>
        </w:rPr>
        <w:t>эдийн</w:t>
      </w:r>
      <w:r w:rsidR="004273B8" w:rsidRPr="00520054">
        <w:rPr>
          <w:rFonts w:ascii="Arial" w:hAnsi="Arial" w:cs="Arial"/>
          <w:sz w:val="24"/>
          <w:szCs w:val="24"/>
          <w:lang w:val="mn-MN"/>
        </w:rPr>
        <w:t xml:space="preserve"> </w:t>
      </w:r>
      <w:r w:rsidRPr="00520054">
        <w:rPr>
          <w:rFonts w:ascii="Arial" w:hAnsi="Arial" w:cs="Arial"/>
          <w:sz w:val="24"/>
          <w:szCs w:val="24"/>
          <w:lang w:val="mn-MN"/>
        </w:rPr>
        <w:t>бус</w:t>
      </w:r>
      <w:r w:rsidR="004273B8" w:rsidRPr="00520054">
        <w:rPr>
          <w:rFonts w:ascii="Arial" w:hAnsi="Arial" w:cs="Arial"/>
          <w:sz w:val="24"/>
          <w:szCs w:val="24"/>
          <w:lang w:val="mn-MN"/>
        </w:rPr>
        <w:t xml:space="preserve"> </w:t>
      </w:r>
      <w:r w:rsidRPr="00520054">
        <w:rPr>
          <w:rFonts w:ascii="Arial" w:hAnsi="Arial" w:cs="Arial"/>
          <w:sz w:val="24"/>
          <w:szCs w:val="24"/>
          <w:lang w:val="mn-MN"/>
        </w:rPr>
        <w:t>баялгийг</w:t>
      </w:r>
      <w:r w:rsidR="004273B8" w:rsidRPr="00520054">
        <w:rPr>
          <w:rFonts w:ascii="Arial" w:hAnsi="Arial" w:cs="Arial"/>
          <w:sz w:val="24"/>
          <w:szCs w:val="24"/>
          <w:lang w:val="mn-MN"/>
        </w:rPr>
        <w:t xml:space="preserve"> </w:t>
      </w:r>
      <w:r w:rsidRPr="00520054">
        <w:rPr>
          <w:rFonts w:ascii="Arial" w:hAnsi="Arial" w:cs="Arial"/>
          <w:sz w:val="24"/>
          <w:szCs w:val="24"/>
          <w:lang w:val="mn-MN"/>
        </w:rPr>
        <w:t>эдийн засгийн эргэлтэд оруулахад хөрөнгийн шинж байдал, зориулалт чухлын зэрэгцээ эдгээр хөрөнгийг ашиглаж, эзэмшиж байгаа этгээдийн шинж байдал чухал нөлөөтэй. Төр хөрөнгөө өөрийн</w:t>
      </w:r>
      <w:r w:rsidR="004273B8" w:rsidRPr="00520054">
        <w:rPr>
          <w:rFonts w:ascii="Arial" w:hAnsi="Arial" w:cs="Arial"/>
          <w:sz w:val="24"/>
          <w:szCs w:val="24"/>
          <w:lang w:val="mn-MN"/>
        </w:rPr>
        <w:t xml:space="preserve"> </w:t>
      </w:r>
      <w:r w:rsidRPr="00520054">
        <w:rPr>
          <w:rFonts w:ascii="Arial" w:hAnsi="Arial" w:cs="Arial"/>
          <w:sz w:val="24"/>
          <w:szCs w:val="24"/>
          <w:lang w:val="mn-MN"/>
        </w:rPr>
        <w:t>байгууллагууддаа</w:t>
      </w:r>
      <w:r w:rsidR="004273B8" w:rsidRPr="00520054">
        <w:rPr>
          <w:rFonts w:ascii="Arial" w:hAnsi="Arial" w:cs="Arial"/>
          <w:sz w:val="24"/>
          <w:szCs w:val="24"/>
          <w:lang w:val="mn-MN"/>
        </w:rPr>
        <w:t xml:space="preserve"> </w:t>
      </w:r>
      <w:r w:rsidRPr="00520054">
        <w:rPr>
          <w:rFonts w:ascii="Arial" w:hAnsi="Arial" w:cs="Arial"/>
          <w:sz w:val="24"/>
          <w:szCs w:val="24"/>
          <w:lang w:val="mn-MN"/>
        </w:rPr>
        <w:t>эзэмшүүлж, ашиглуулах, нийтийн</w:t>
      </w:r>
      <w:r w:rsidR="004273B8" w:rsidRPr="00520054">
        <w:rPr>
          <w:rFonts w:ascii="Arial" w:hAnsi="Arial" w:cs="Arial"/>
          <w:sz w:val="24"/>
          <w:szCs w:val="24"/>
          <w:lang w:val="mn-MN"/>
        </w:rPr>
        <w:t xml:space="preserve"> болон хувийн </w:t>
      </w:r>
      <w:r w:rsidRPr="00520054">
        <w:rPr>
          <w:rFonts w:ascii="Arial" w:hAnsi="Arial" w:cs="Arial"/>
          <w:sz w:val="24"/>
          <w:szCs w:val="24"/>
          <w:lang w:val="mn-MN"/>
        </w:rPr>
        <w:t>эрх</w:t>
      </w:r>
      <w:r w:rsidR="004273B8" w:rsidRPr="00520054">
        <w:rPr>
          <w:rFonts w:ascii="Arial" w:hAnsi="Arial" w:cs="Arial"/>
          <w:sz w:val="24"/>
          <w:szCs w:val="24"/>
          <w:lang w:val="mn-MN"/>
        </w:rPr>
        <w:t xml:space="preserve"> </w:t>
      </w:r>
      <w:r w:rsidRPr="00520054">
        <w:rPr>
          <w:rFonts w:ascii="Arial" w:hAnsi="Arial" w:cs="Arial"/>
          <w:sz w:val="24"/>
          <w:szCs w:val="24"/>
          <w:lang w:val="mn-MN"/>
        </w:rPr>
        <w:t>зүйн</w:t>
      </w:r>
      <w:r w:rsidR="004273B8" w:rsidRPr="00520054">
        <w:rPr>
          <w:rFonts w:ascii="Arial" w:hAnsi="Arial" w:cs="Arial"/>
          <w:sz w:val="24"/>
          <w:szCs w:val="24"/>
          <w:lang w:val="mn-MN"/>
        </w:rPr>
        <w:t xml:space="preserve"> </w:t>
      </w:r>
      <w:r w:rsidRPr="00520054">
        <w:rPr>
          <w:rFonts w:ascii="Arial" w:hAnsi="Arial" w:cs="Arial"/>
          <w:sz w:val="24"/>
          <w:szCs w:val="24"/>
          <w:lang w:val="mn-MN"/>
        </w:rPr>
        <w:t>бусад</w:t>
      </w:r>
      <w:r w:rsidR="004273B8" w:rsidRPr="00520054">
        <w:rPr>
          <w:rFonts w:ascii="Arial" w:hAnsi="Arial" w:cs="Arial"/>
          <w:sz w:val="24"/>
          <w:szCs w:val="24"/>
          <w:lang w:val="mn-MN"/>
        </w:rPr>
        <w:t xml:space="preserve"> </w:t>
      </w:r>
      <w:r w:rsidRPr="00520054">
        <w:rPr>
          <w:rFonts w:ascii="Arial" w:hAnsi="Arial" w:cs="Arial"/>
          <w:sz w:val="24"/>
          <w:szCs w:val="24"/>
          <w:lang w:val="mn-MN"/>
        </w:rPr>
        <w:t>этгээдэд</w:t>
      </w:r>
      <w:r w:rsidR="004273B8" w:rsidRPr="00520054">
        <w:rPr>
          <w:rFonts w:ascii="Arial" w:hAnsi="Arial" w:cs="Arial"/>
          <w:sz w:val="24"/>
          <w:szCs w:val="24"/>
          <w:lang w:val="mn-MN"/>
        </w:rPr>
        <w:t xml:space="preserve"> </w:t>
      </w:r>
      <w:r w:rsidRPr="00520054">
        <w:rPr>
          <w:rFonts w:ascii="Arial" w:hAnsi="Arial" w:cs="Arial"/>
          <w:sz w:val="24"/>
          <w:szCs w:val="24"/>
          <w:lang w:val="mn-MN"/>
        </w:rPr>
        <w:t xml:space="preserve">ашиглуулах, төрийн өмчит </w:t>
      </w:r>
      <w:r w:rsidR="00014188">
        <w:rPr>
          <w:rFonts w:ascii="Arial" w:hAnsi="Arial" w:cs="Arial"/>
          <w:sz w:val="24"/>
          <w:szCs w:val="24"/>
          <w:lang w:val="mn-MN"/>
        </w:rPr>
        <w:t xml:space="preserve">хуулийн </w:t>
      </w:r>
      <w:r w:rsidRPr="00520054">
        <w:rPr>
          <w:rFonts w:ascii="Arial" w:hAnsi="Arial" w:cs="Arial"/>
          <w:sz w:val="24"/>
          <w:szCs w:val="24"/>
          <w:lang w:val="mn-MN"/>
        </w:rPr>
        <w:t>этгээд</w:t>
      </w:r>
      <w:r w:rsidR="004273B8" w:rsidRPr="00520054">
        <w:rPr>
          <w:rFonts w:ascii="Arial" w:hAnsi="Arial" w:cs="Arial"/>
          <w:sz w:val="24"/>
          <w:szCs w:val="24"/>
          <w:lang w:val="mn-MN"/>
        </w:rPr>
        <w:t xml:space="preserve"> байгуулах</w:t>
      </w:r>
      <w:r w:rsidRPr="00520054">
        <w:rPr>
          <w:rFonts w:ascii="Arial" w:hAnsi="Arial" w:cs="Arial"/>
          <w:sz w:val="24"/>
          <w:szCs w:val="24"/>
          <w:lang w:val="mn-MN"/>
        </w:rPr>
        <w:t xml:space="preserve"> харилцаанд анхаарч үзэх олон асуудал бий. Эдгээр харилцаа тус бүрт ялгамжтай зохицуулалт, дүрэм журам</w:t>
      </w:r>
      <w:r w:rsidR="004273B8" w:rsidRPr="00520054">
        <w:rPr>
          <w:rFonts w:ascii="Arial" w:hAnsi="Arial" w:cs="Arial"/>
          <w:sz w:val="24"/>
          <w:szCs w:val="24"/>
          <w:lang w:val="mn-MN"/>
        </w:rPr>
        <w:t xml:space="preserve"> </w:t>
      </w:r>
      <w:r w:rsidRPr="00520054">
        <w:rPr>
          <w:rFonts w:ascii="Arial" w:hAnsi="Arial" w:cs="Arial"/>
          <w:sz w:val="24"/>
          <w:szCs w:val="24"/>
          <w:lang w:val="mn-MN"/>
        </w:rPr>
        <w:t xml:space="preserve">үйлчлэх учиртай. Энэ төрлийн асуудлыг зохицуулсан эрх зүйн цогц хэм хэмжээ өнөөдөр ихээхэн дутмаг байна. </w:t>
      </w:r>
    </w:p>
    <w:p w14:paraId="163CD5C8" w14:textId="77777777" w:rsidR="00C05AC5" w:rsidRPr="00520054" w:rsidRDefault="00C05AC5" w:rsidP="004A1815">
      <w:pPr>
        <w:pStyle w:val="NoSpacing"/>
        <w:jc w:val="both"/>
        <w:rPr>
          <w:rFonts w:ascii="Arial" w:hAnsi="Arial" w:cs="Arial"/>
          <w:sz w:val="24"/>
          <w:szCs w:val="24"/>
          <w:lang w:val="mn-MN"/>
        </w:rPr>
      </w:pPr>
    </w:p>
    <w:p w14:paraId="36E2062A" w14:textId="7BEC5868" w:rsidR="00C05AC5" w:rsidRPr="00520054" w:rsidRDefault="00C05AC5" w:rsidP="004A1815">
      <w:pPr>
        <w:pStyle w:val="NoSpacing"/>
        <w:jc w:val="both"/>
        <w:rPr>
          <w:rFonts w:ascii="Arial" w:hAnsi="Arial" w:cs="Arial"/>
          <w:sz w:val="24"/>
          <w:szCs w:val="24"/>
          <w:lang w:val="mn-MN"/>
        </w:rPr>
      </w:pPr>
      <w:r w:rsidRPr="00520054">
        <w:rPr>
          <w:rFonts w:ascii="Arial" w:hAnsi="Arial" w:cs="Arial"/>
          <w:sz w:val="24"/>
          <w:szCs w:val="24"/>
          <w:lang w:val="mn-MN"/>
        </w:rPr>
        <w:tab/>
        <w:t>Төрийн</w:t>
      </w:r>
      <w:r w:rsidR="004273B8" w:rsidRPr="00520054">
        <w:rPr>
          <w:rFonts w:ascii="Arial" w:hAnsi="Arial" w:cs="Arial"/>
          <w:sz w:val="24"/>
          <w:szCs w:val="24"/>
          <w:lang w:val="mn-MN"/>
        </w:rPr>
        <w:t xml:space="preserve"> </w:t>
      </w:r>
      <w:r w:rsidR="001B61BF">
        <w:rPr>
          <w:rFonts w:ascii="Arial" w:hAnsi="Arial" w:cs="Arial"/>
          <w:sz w:val="24"/>
          <w:szCs w:val="24"/>
          <w:lang w:val="mn-MN"/>
        </w:rPr>
        <w:t xml:space="preserve">болон орон нутгийн </w:t>
      </w:r>
      <w:r w:rsidRPr="00520054">
        <w:rPr>
          <w:rFonts w:ascii="Arial" w:hAnsi="Arial" w:cs="Arial"/>
          <w:sz w:val="24"/>
          <w:szCs w:val="24"/>
          <w:lang w:val="mn-MN"/>
        </w:rPr>
        <w:t>өмч</w:t>
      </w:r>
      <w:r w:rsidR="001B61BF">
        <w:rPr>
          <w:rFonts w:ascii="Arial" w:hAnsi="Arial" w:cs="Arial"/>
          <w:sz w:val="24"/>
          <w:szCs w:val="24"/>
          <w:lang w:val="mn-MN"/>
        </w:rPr>
        <w:t xml:space="preserve">ийн нэгдсэн </w:t>
      </w:r>
      <w:r w:rsidRPr="00520054">
        <w:rPr>
          <w:rFonts w:ascii="Arial" w:hAnsi="Arial" w:cs="Arial"/>
          <w:sz w:val="24"/>
          <w:szCs w:val="24"/>
          <w:lang w:val="mn-MN"/>
        </w:rPr>
        <w:t>бүртгэл</w:t>
      </w:r>
      <w:r w:rsidR="001B61BF">
        <w:rPr>
          <w:rFonts w:ascii="Arial" w:hAnsi="Arial" w:cs="Arial"/>
          <w:sz w:val="24"/>
          <w:szCs w:val="24"/>
          <w:lang w:val="mn-MN"/>
        </w:rPr>
        <w:t xml:space="preserve">, мэдээллийн </w:t>
      </w:r>
      <w:r w:rsidR="00536E64">
        <w:rPr>
          <w:rFonts w:ascii="Arial" w:hAnsi="Arial" w:cs="Arial"/>
          <w:sz w:val="24"/>
          <w:szCs w:val="24"/>
          <w:lang w:val="mn-MN"/>
        </w:rPr>
        <w:t>тогтолцоо</w:t>
      </w:r>
      <w:r w:rsidR="001B61BF">
        <w:rPr>
          <w:rFonts w:ascii="Arial" w:hAnsi="Arial" w:cs="Arial"/>
          <w:sz w:val="24"/>
          <w:szCs w:val="24"/>
          <w:lang w:val="mn-MN"/>
        </w:rPr>
        <w:t xml:space="preserve"> бүрдээгүй</w:t>
      </w:r>
      <w:r w:rsidR="004273B8" w:rsidRPr="00520054">
        <w:rPr>
          <w:rFonts w:ascii="Arial" w:hAnsi="Arial" w:cs="Arial"/>
          <w:sz w:val="24"/>
          <w:szCs w:val="24"/>
          <w:lang w:val="mn-MN"/>
        </w:rPr>
        <w:t xml:space="preserve"> </w:t>
      </w:r>
      <w:r w:rsidRPr="00520054">
        <w:rPr>
          <w:rFonts w:ascii="Arial" w:hAnsi="Arial" w:cs="Arial"/>
          <w:sz w:val="24"/>
          <w:szCs w:val="24"/>
          <w:lang w:val="mn-MN"/>
        </w:rPr>
        <w:t>б</w:t>
      </w:r>
      <w:r w:rsidR="004B1BAA">
        <w:rPr>
          <w:rFonts w:ascii="Arial" w:hAnsi="Arial" w:cs="Arial"/>
          <w:sz w:val="24"/>
          <w:szCs w:val="24"/>
          <w:lang w:val="mn-MN"/>
        </w:rPr>
        <w:t>өгөөд</w:t>
      </w:r>
      <w:r w:rsidR="002B0ACC">
        <w:rPr>
          <w:rFonts w:ascii="Arial" w:hAnsi="Arial" w:cs="Arial"/>
          <w:sz w:val="24"/>
          <w:szCs w:val="24"/>
          <w:lang w:val="mn-MN"/>
        </w:rPr>
        <w:t xml:space="preserve"> </w:t>
      </w:r>
      <w:r w:rsidR="004B1BAA">
        <w:rPr>
          <w:rFonts w:ascii="Arial" w:hAnsi="Arial" w:cs="Arial"/>
          <w:sz w:val="24"/>
          <w:szCs w:val="24"/>
          <w:lang w:val="mn-MN"/>
        </w:rPr>
        <w:t>т</w:t>
      </w:r>
      <w:r w:rsidR="001B61BF">
        <w:rPr>
          <w:rFonts w:ascii="Arial" w:hAnsi="Arial" w:cs="Arial"/>
          <w:sz w:val="24"/>
          <w:szCs w:val="24"/>
          <w:lang w:val="mn-MN"/>
        </w:rPr>
        <w:t>өрийн</w:t>
      </w:r>
      <w:r w:rsidR="002B0ACC">
        <w:rPr>
          <w:rFonts w:ascii="Arial" w:hAnsi="Arial" w:cs="Arial"/>
          <w:sz w:val="24"/>
          <w:szCs w:val="24"/>
          <w:lang w:val="mn-MN"/>
        </w:rPr>
        <w:t xml:space="preserve"> мэдээллийн системтэй өмчийн мэдээллийг уялдуулан холбох шаардлагатай байна. </w:t>
      </w:r>
      <w:r w:rsidR="00461E06">
        <w:rPr>
          <w:rFonts w:ascii="Arial" w:hAnsi="Arial" w:cs="Arial"/>
          <w:sz w:val="24"/>
          <w:szCs w:val="24"/>
          <w:lang w:val="mn-MN"/>
        </w:rPr>
        <w:t>Энэхүү</w:t>
      </w:r>
      <w:r w:rsidR="004273B8" w:rsidRPr="00520054">
        <w:rPr>
          <w:rFonts w:ascii="Arial" w:hAnsi="Arial" w:cs="Arial"/>
          <w:sz w:val="24"/>
          <w:szCs w:val="24"/>
          <w:lang w:val="mn-MN"/>
        </w:rPr>
        <w:t xml:space="preserve"> </w:t>
      </w:r>
      <w:r w:rsidRPr="00520054">
        <w:rPr>
          <w:rFonts w:ascii="Arial" w:hAnsi="Arial" w:cs="Arial"/>
          <w:sz w:val="24"/>
          <w:szCs w:val="24"/>
          <w:lang w:val="mn-MN"/>
        </w:rPr>
        <w:t>байдал</w:t>
      </w:r>
      <w:r w:rsidR="004273B8" w:rsidRPr="00520054">
        <w:rPr>
          <w:rFonts w:ascii="Arial" w:hAnsi="Arial" w:cs="Arial"/>
          <w:sz w:val="24"/>
          <w:szCs w:val="24"/>
          <w:lang w:val="mn-MN"/>
        </w:rPr>
        <w:t xml:space="preserve"> </w:t>
      </w:r>
      <w:r w:rsidRPr="00520054">
        <w:rPr>
          <w:rFonts w:ascii="Arial" w:hAnsi="Arial" w:cs="Arial"/>
          <w:sz w:val="24"/>
          <w:szCs w:val="24"/>
          <w:lang w:val="mn-MN"/>
        </w:rPr>
        <w:t>нь төрийн</w:t>
      </w:r>
      <w:r w:rsidR="004273B8" w:rsidRPr="00520054">
        <w:rPr>
          <w:rFonts w:ascii="Arial" w:hAnsi="Arial" w:cs="Arial"/>
          <w:sz w:val="24"/>
          <w:szCs w:val="24"/>
          <w:lang w:val="mn-MN"/>
        </w:rPr>
        <w:t xml:space="preserve"> </w:t>
      </w:r>
      <w:r w:rsidR="008A2AEB">
        <w:rPr>
          <w:rFonts w:ascii="Arial" w:hAnsi="Arial" w:cs="Arial"/>
          <w:sz w:val="24"/>
          <w:szCs w:val="24"/>
          <w:lang w:val="mn-MN"/>
        </w:rPr>
        <w:t xml:space="preserve">болон орон нутгийн </w:t>
      </w:r>
      <w:r w:rsidRPr="00520054">
        <w:rPr>
          <w:rFonts w:ascii="Arial" w:hAnsi="Arial" w:cs="Arial"/>
          <w:sz w:val="24"/>
          <w:szCs w:val="24"/>
          <w:lang w:val="mn-MN"/>
        </w:rPr>
        <w:t>өмч</w:t>
      </w:r>
      <w:r w:rsidR="004273B8" w:rsidRPr="00520054">
        <w:rPr>
          <w:rFonts w:ascii="Arial" w:hAnsi="Arial" w:cs="Arial"/>
          <w:sz w:val="24"/>
          <w:szCs w:val="24"/>
          <w:lang w:val="mn-MN"/>
        </w:rPr>
        <w:t xml:space="preserve"> </w:t>
      </w:r>
      <w:r w:rsidR="00461E06">
        <w:rPr>
          <w:rFonts w:ascii="Arial" w:hAnsi="Arial" w:cs="Arial"/>
          <w:sz w:val="24"/>
          <w:szCs w:val="24"/>
          <w:lang w:val="mn-MN"/>
        </w:rPr>
        <w:t>эзэн</w:t>
      </w:r>
      <w:r w:rsidR="00E642FD">
        <w:rPr>
          <w:rFonts w:ascii="Arial" w:hAnsi="Arial" w:cs="Arial"/>
          <w:sz w:val="24"/>
          <w:szCs w:val="24"/>
          <w:lang w:val="mn-MN"/>
        </w:rPr>
        <w:t xml:space="preserve">гүйдэх, </w:t>
      </w:r>
      <w:r w:rsidRPr="00520054">
        <w:rPr>
          <w:rFonts w:ascii="Arial" w:hAnsi="Arial" w:cs="Arial"/>
          <w:sz w:val="24"/>
          <w:szCs w:val="24"/>
          <w:lang w:val="mn-MN"/>
        </w:rPr>
        <w:t>үнэгүйдэх</w:t>
      </w:r>
      <w:r w:rsidR="00E642FD">
        <w:rPr>
          <w:rFonts w:ascii="Arial" w:hAnsi="Arial" w:cs="Arial"/>
          <w:sz w:val="24"/>
          <w:szCs w:val="24"/>
          <w:lang w:val="mn-MN"/>
        </w:rPr>
        <w:t xml:space="preserve"> нөхцөл бий бол</w:t>
      </w:r>
      <w:r w:rsidR="008A2AEB">
        <w:rPr>
          <w:rFonts w:ascii="Arial" w:hAnsi="Arial" w:cs="Arial"/>
          <w:sz w:val="24"/>
          <w:szCs w:val="24"/>
          <w:lang w:val="mn-MN"/>
        </w:rPr>
        <w:t>ж</w:t>
      </w:r>
      <w:r w:rsidR="00E642FD">
        <w:rPr>
          <w:rFonts w:ascii="Arial" w:hAnsi="Arial" w:cs="Arial"/>
          <w:sz w:val="24"/>
          <w:szCs w:val="24"/>
          <w:lang w:val="mn-MN"/>
        </w:rPr>
        <w:t>,</w:t>
      </w:r>
      <w:r w:rsidRPr="00520054">
        <w:rPr>
          <w:rFonts w:ascii="Arial" w:hAnsi="Arial" w:cs="Arial"/>
          <w:sz w:val="24"/>
          <w:szCs w:val="24"/>
          <w:lang w:val="mn-MN"/>
        </w:rPr>
        <w:t xml:space="preserve"> ашиглалт, </w:t>
      </w:r>
      <w:r w:rsidR="00E642FD">
        <w:rPr>
          <w:rFonts w:ascii="Arial" w:hAnsi="Arial" w:cs="Arial"/>
          <w:sz w:val="24"/>
          <w:szCs w:val="24"/>
          <w:lang w:val="mn-MN"/>
        </w:rPr>
        <w:t xml:space="preserve">хадгалалт, </w:t>
      </w:r>
      <w:r w:rsidRPr="00520054">
        <w:rPr>
          <w:rFonts w:ascii="Arial" w:hAnsi="Arial" w:cs="Arial"/>
          <w:sz w:val="24"/>
          <w:szCs w:val="24"/>
          <w:lang w:val="mn-MN"/>
        </w:rPr>
        <w:t>хамгаалалт</w:t>
      </w:r>
      <w:r w:rsidR="008A2AEB">
        <w:rPr>
          <w:rFonts w:ascii="Arial" w:hAnsi="Arial" w:cs="Arial"/>
          <w:sz w:val="24"/>
          <w:szCs w:val="24"/>
          <w:lang w:val="mn-MN"/>
        </w:rPr>
        <w:t>, түүнд</w:t>
      </w:r>
      <w:r w:rsidR="004273B8" w:rsidRPr="00520054">
        <w:rPr>
          <w:rFonts w:ascii="Arial" w:hAnsi="Arial" w:cs="Arial"/>
          <w:sz w:val="24"/>
          <w:szCs w:val="24"/>
          <w:lang w:val="mn-MN"/>
        </w:rPr>
        <w:t xml:space="preserve"> </w:t>
      </w:r>
      <w:r w:rsidRPr="00520054">
        <w:rPr>
          <w:rFonts w:ascii="Arial" w:hAnsi="Arial" w:cs="Arial"/>
          <w:sz w:val="24"/>
          <w:szCs w:val="24"/>
          <w:lang w:val="mn-MN"/>
        </w:rPr>
        <w:t>тавих</w:t>
      </w:r>
      <w:r w:rsidR="004273B8" w:rsidRPr="00520054">
        <w:rPr>
          <w:rFonts w:ascii="Arial" w:hAnsi="Arial" w:cs="Arial"/>
          <w:sz w:val="24"/>
          <w:szCs w:val="24"/>
          <w:lang w:val="mn-MN"/>
        </w:rPr>
        <w:t xml:space="preserve"> </w:t>
      </w:r>
      <w:r w:rsidRPr="00520054">
        <w:rPr>
          <w:rFonts w:ascii="Arial" w:hAnsi="Arial" w:cs="Arial"/>
          <w:sz w:val="24"/>
          <w:szCs w:val="24"/>
          <w:lang w:val="mn-MN"/>
        </w:rPr>
        <w:t>хяналт</w:t>
      </w:r>
      <w:r w:rsidR="004273B8" w:rsidRPr="00520054">
        <w:rPr>
          <w:rFonts w:ascii="Arial" w:hAnsi="Arial" w:cs="Arial"/>
          <w:sz w:val="24"/>
          <w:szCs w:val="24"/>
          <w:lang w:val="mn-MN"/>
        </w:rPr>
        <w:t xml:space="preserve"> </w:t>
      </w:r>
      <w:r w:rsidR="008A2AEB">
        <w:rPr>
          <w:rFonts w:ascii="Arial" w:hAnsi="Arial" w:cs="Arial"/>
          <w:sz w:val="24"/>
          <w:szCs w:val="24"/>
          <w:lang w:val="mn-MN"/>
        </w:rPr>
        <w:t>сулрах</w:t>
      </w:r>
      <w:r w:rsidRPr="00520054">
        <w:rPr>
          <w:rFonts w:ascii="Arial" w:hAnsi="Arial" w:cs="Arial"/>
          <w:sz w:val="24"/>
          <w:szCs w:val="24"/>
          <w:lang w:val="mn-MN"/>
        </w:rPr>
        <w:t>, төрийн</w:t>
      </w:r>
      <w:r w:rsidR="004A1815">
        <w:rPr>
          <w:rFonts w:ascii="Arial" w:hAnsi="Arial" w:cs="Arial"/>
          <w:sz w:val="24"/>
          <w:szCs w:val="24"/>
          <w:lang w:val="mn-MN"/>
        </w:rPr>
        <w:t xml:space="preserve"> болон орон нутгийн</w:t>
      </w:r>
      <w:r w:rsidRPr="00520054">
        <w:rPr>
          <w:rFonts w:ascii="Arial" w:hAnsi="Arial" w:cs="Arial"/>
          <w:sz w:val="24"/>
          <w:szCs w:val="24"/>
          <w:lang w:val="mn-MN"/>
        </w:rPr>
        <w:t xml:space="preserve"> өмчийг илтэд</w:t>
      </w:r>
      <w:r w:rsidR="004273B8" w:rsidRPr="00520054">
        <w:rPr>
          <w:rFonts w:ascii="Arial" w:hAnsi="Arial" w:cs="Arial"/>
          <w:sz w:val="24"/>
          <w:szCs w:val="24"/>
          <w:lang w:val="mn-MN"/>
        </w:rPr>
        <w:t xml:space="preserve"> </w:t>
      </w:r>
      <w:r w:rsidRPr="00520054">
        <w:rPr>
          <w:rFonts w:ascii="Arial" w:hAnsi="Arial" w:cs="Arial"/>
          <w:sz w:val="24"/>
          <w:szCs w:val="24"/>
          <w:lang w:val="mn-MN"/>
        </w:rPr>
        <w:t>үр</w:t>
      </w:r>
      <w:r w:rsidR="004273B8" w:rsidRPr="00520054">
        <w:rPr>
          <w:rFonts w:ascii="Arial" w:hAnsi="Arial" w:cs="Arial"/>
          <w:sz w:val="24"/>
          <w:szCs w:val="24"/>
          <w:lang w:val="mn-MN"/>
        </w:rPr>
        <w:t xml:space="preserve"> </w:t>
      </w:r>
      <w:r w:rsidRPr="00520054">
        <w:rPr>
          <w:rFonts w:ascii="Arial" w:hAnsi="Arial" w:cs="Arial"/>
          <w:sz w:val="24"/>
          <w:szCs w:val="24"/>
          <w:lang w:val="mn-MN"/>
        </w:rPr>
        <w:t>өгөөжгүй</w:t>
      </w:r>
      <w:r w:rsidR="004273B8" w:rsidRPr="00520054">
        <w:rPr>
          <w:rFonts w:ascii="Arial" w:hAnsi="Arial" w:cs="Arial"/>
          <w:sz w:val="24"/>
          <w:szCs w:val="24"/>
          <w:lang w:val="mn-MN"/>
        </w:rPr>
        <w:t xml:space="preserve"> </w:t>
      </w:r>
      <w:r w:rsidRPr="00520054">
        <w:rPr>
          <w:rFonts w:ascii="Arial" w:hAnsi="Arial" w:cs="Arial"/>
          <w:sz w:val="24"/>
          <w:szCs w:val="24"/>
          <w:lang w:val="mn-MN"/>
        </w:rPr>
        <w:t>захиран зарцуулах</w:t>
      </w:r>
      <w:r w:rsidR="004273B8" w:rsidRPr="00520054">
        <w:rPr>
          <w:rFonts w:ascii="Arial" w:hAnsi="Arial" w:cs="Arial"/>
          <w:sz w:val="24"/>
          <w:szCs w:val="24"/>
          <w:lang w:val="mn-MN"/>
        </w:rPr>
        <w:t xml:space="preserve"> </w:t>
      </w:r>
      <w:r w:rsidRPr="00520054">
        <w:rPr>
          <w:rFonts w:ascii="Arial" w:hAnsi="Arial" w:cs="Arial"/>
          <w:sz w:val="24"/>
          <w:szCs w:val="24"/>
          <w:lang w:val="mn-MN"/>
        </w:rPr>
        <w:t>үр</w:t>
      </w:r>
      <w:r w:rsidR="004273B8" w:rsidRPr="00520054">
        <w:rPr>
          <w:rFonts w:ascii="Arial" w:hAnsi="Arial" w:cs="Arial"/>
          <w:sz w:val="24"/>
          <w:szCs w:val="24"/>
          <w:lang w:val="mn-MN"/>
        </w:rPr>
        <w:t xml:space="preserve"> </w:t>
      </w:r>
      <w:r w:rsidRPr="00520054">
        <w:rPr>
          <w:rFonts w:ascii="Arial" w:hAnsi="Arial" w:cs="Arial"/>
          <w:sz w:val="24"/>
          <w:szCs w:val="24"/>
          <w:lang w:val="mn-MN"/>
        </w:rPr>
        <w:t>дагаварт</w:t>
      </w:r>
      <w:r w:rsidR="004273B8" w:rsidRPr="00520054">
        <w:rPr>
          <w:rFonts w:ascii="Arial" w:hAnsi="Arial" w:cs="Arial"/>
          <w:sz w:val="24"/>
          <w:szCs w:val="24"/>
          <w:lang w:val="mn-MN"/>
        </w:rPr>
        <w:t xml:space="preserve"> </w:t>
      </w:r>
      <w:r w:rsidRPr="00520054">
        <w:rPr>
          <w:rFonts w:ascii="Arial" w:hAnsi="Arial" w:cs="Arial"/>
          <w:sz w:val="24"/>
          <w:szCs w:val="24"/>
          <w:lang w:val="mn-MN"/>
        </w:rPr>
        <w:t>хүргэж</w:t>
      </w:r>
      <w:r w:rsidR="004273B8" w:rsidRPr="00520054">
        <w:rPr>
          <w:rFonts w:ascii="Arial" w:hAnsi="Arial" w:cs="Arial"/>
          <w:sz w:val="24"/>
          <w:szCs w:val="24"/>
          <w:lang w:val="mn-MN"/>
        </w:rPr>
        <w:t xml:space="preserve"> </w:t>
      </w:r>
      <w:r w:rsidRPr="00520054">
        <w:rPr>
          <w:rFonts w:ascii="Arial" w:hAnsi="Arial" w:cs="Arial"/>
          <w:sz w:val="24"/>
          <w:szCs w:val="24"/>
          <w:lang w:val="mn-MN"/>
        </w:rPr>
        <w:t xml:space="preserve">байна. Төрийн өмчийн зонхилох хэсэг болох газрын бүртгэл Монгол Улстай адил өмчийн эрх зүйн тогтолцоотой улс орнуудад үл хөдлөх эд хөрөнгийн бүртгэлд тооцогддог. Улмаар газрын бүртгэл нь нийтийн ба хувийн эрх зүйн аль ч этгээдийн өмчийн эрх </w:t>
      </w:r>
      <w:r w:rsidRPr="00171A04">
        <w:rPr>
          <w:rFonts w:ascii="Arial" w:hAnsi="Arial" w:cs="Arial"/>
          <w:sz w:val="24"/>
          <w:szCs w:val="24"/>
          <w:lang w:val="mn-MN"/>
        </w:rPr>
        <w:t xml:space="preserve">хүндлэгдэх, </w:t>
      </w:r>
      <w:r w:rsidRPr="00520054">
        <w:rPr>
          <w:rFonts w:ascii="Arial" w:hAnsi="Arial" w:cs="Arial"/>
          <w:sz w:val="24"/>
          <w:szCs w:val="24"/>
          <w:lang w:val="mn-MN"/>
        </w:rPr>
        <w:t xml:space="preserve">хамгаалагдах, зөрчигдөхгүй байх эх үндэс болон ил тод зохион байгуулагдсан байдаг. Гэтэл Монгол Улсын хувьд төрийн </w:t>
      </w:r>
      <w:r w:rsidR="008F628E" w:rsidRPr="00520054">
        <w:rPr>
          <w:rFonts w:ascii="Arial" w:hAnsi="Arial" w:cs="Arial"/>
          <w:sz w:val="24"/>
          <w:szCs w:val="24"/>
          <w:lang w:val="mn-MN"/>
        </w:rPr>
        <w:t xml:space="preserve">ба орон нутгийн </w:t>
      </w:r>
      <w:r w:rsidRPr="00520054">
        <w:rPr>
          <w:rFonts w:ascii="Arial" w:hAnsi="Arial" w:cs="Arial"/>
          <w:sz w:val="24"/>
          <w:szCs w:val="24"/>
          <w:lang w:val="mn-MN"/>
        </w:rPr>
        <w:t>өмч</w:t>
      </w:r>
      <w:r w:rsidR="008F628E" w:rsidRPr="00520054">
        <w:rPr>
          <w:rFonts w:ascii="Arial" w:hAnsi="Arial" w:cs="Arial"/>
          <w:sz w:val="24"/>
          <w:szCs w:val="24"/>
          <w:lang w:val="mn-MN"/>
        </w:rPr>
        <w:t>ид хамаарах бүх үл хөдлөх хөрөнгө</w:t>
      </w:r>
      <w:r w:rsidRPr="00520054">
        <w:rPr>
          <w:rFonts w:ascii="Arial" w:hAnsi="Arial" w:cs="Arial"/>
          <w:sz w:val="24"/>
          <w:szCs w:val="24"/>
          <w:lang w:val="mn-MN"/>
        </w:rPr>
        <w:t xml:space="preserve"> энэ шаардлагыг хангахуйц бүртгэлгүй байна.  </w:t>
      </w:r>
    </w:p>
    <w:p w14:paraId="18134F0E" w14:textId="77777777" w:rsidR="00C05AC5" w:rsidRPr="00520054" w:rsidRDefault="00C05AC5" w:rsidP="004A1815">
      <w:pPr>
        <w:pStyle w:val="NoSpacing"/>
        <w:jc w:val="both"/>
        <w:rPr>
          <w:rFonts w:ascii="Arial" w:hAnsi="Arial" w:cs="Arial"/>
          <w:sz w:val="24"/>
          <w:szCs w:val="24"/>
          <w:lang w:val="mn-MN"/>
        </w:rPr>
      </w:pPr>
    </w:p>
    <w:p w14:paraId="339FBB86" w14:textId="77777777" w:rsidR="00E60C6A" w:rsidRDefault="00C05AC5" w:rsidP="004A1815">
      <w:pPr>
        <w:pStyle w:val="NoSpacing"/>
        <w:jc w:val="both"/>
        <w:rPr>
          <w:rFonts w:ascii="Arial" w:hAnsi="Arial" w:cs="Arial"/>
          <w:sz w:val="24"/>
          <w:szCs w:val="24"/>
          <w:lang w:val="mn-MN"/>
        </w:rPr>
      </w:pPr>
      <w:r w:rsidRPr="00520054">
        <w:rPr>
          <w:rFonts w:ascii="Arial" w:hAnsi="Arial" w:cs="Arial"/>
          <w:sz w:val="24"/>
          <w:szCs w:val="24"/>
          <w:lang w:val="mn-MN"/>
        </w:rPr>
        <w:tab/>
        <w:t xml:space="preserve">Төрийн болон орон нутгийн өмчийн тухай хуулийн 13 дугаар зүйлд төрийн өмчит хуулийн этгээдийн үндсийг тогтоож, ангилсан байдаг. </w:t>
      </w:r>
      <w:r w:rsidR="00901316" w:rsidRPr="00520054">
        <w:rPr>
          <w:rFonts w:ascii="Arial" w:hAnsi="Arial" w:cs="Arial"/>
          <w:sz w:val="24"/>
          <w:szCs w:val="24"/>
          <w:lang w:val="mn-MN"/>
        </w:rPr>
        <w:t xml:space="preserve">Гэвч өнөөгийн хуульд байгаа </w:t>
      </w:r>
      <w:r w:rsidR="00901316">
        <w:rPr>
          <w:rFonts w:ascii="Arial" w:hAnsi="Arial" w:cs="Arial"/>
          <w:sz w:val="24"/>
          <w:szCs w:val="24"/>
          <w:lang w:val="mn-MN"/>
        </w:rPr>
        <w:t>төрийн өмчит хуулийн этгээдийн</w:t>
      </w:r>
      <w:r w:rsidR="00901316" w:rsidRPr="00520054">
        <w:rPr>
          <w:rFonts w:ascii="Arial" w:hAnsi="Arial" w:cs="Arial"/>
          <w:sz w:val="24"/>
          <w:szCs w:val="24"/>
          <w:lang w:val="mn-MN"/>
        </w:rPr>
        <w:t xml:space="preserve"> ангил</w:t>
      </w:r>
      <w:r w:rsidR="00901316">
        <w:rPr>
          <w:rFonts w:ascii="Arial" w:hAnsi="Arial" w:cs="Arial"/>
          <w:sz w:val="24"/>
          <w:szCs w:val="24"/>
          <w:lang w:val="mn-MN"/>
        </w:rPr>
        <w:t xml:space="preserve">ал </w:t>
      </w:r>
      <w:r w:rsidR="006A68BF">
        <w:rPr>
          <w:rFonts w:ascii="Arial" w:hAnsi="Arial" w:cs="Arial"/>
          <w:sz w:val="24"/>
          <w:szCs w:val="24"/>
          <w:lang w:val="mn-MN"/>
        </w:rPr>
        <w:t>нь</w:t>
      </w:r>
      <w:r w:rsidRPr="00520054">
        <w:rPr>
          <w:rFonts w:ascii="Arial" w:hAnsi="Arial" w:cs="Arial"/>
          <w:sz w:val="24"/>
          <w:szCs w:val="24"/>
          <w:lang w:val="mn-MN"/>
        </w:rPr>
        <w:t xml:space="preserve"> өмчийн талаар эдлэх эрх, хүлээх үүр</w:t>
      </w:r>
      <w:r w:rsidR="00901316">
        <w:rPr>
          <w:rFonts w:ascii="Arial" w:hAnsi="Arial" w:cs="Arial"/>
          <w:sz w:val="24"/>
          <w:szCs w:val="24"/>
          <w:lang w:val="mn-MN"/>
        </w:rPr>
        <w:t xml:space="preserve">эг, </w:t>
      </w:r>
      <w:r w:rsidR="00D07D03" w:rsidRPr="00520054">
        <w:rPr>
          <w:rFonts w:ascii="Arial" w:hAnsi="Arial" w:cs="Arial"/>
          <w:sz w:val="24"/>
          <w:szCs w:val="24"/>
          <w:lang w:val="mn-MN"/>
        </w:rPr>
        <w:t>хөрөнгийн зориулалт, хэлбэртэй</w:t>
      </w:r>
      <w:r w:rsidRPr="00520054">
        <w:rPr>
          <w:rFonts w:ascii="Arial" w:hAnsi="Arial" w:cs="Arial"/>
          <w:sz w:val="24"/>
          <w:szCs w:val="24"/>
          <w:lang w:val="mn-MN"/>
        </w:rPr>
        <w:t xml:space="preserve"> уялдуулах</w:t>
      </w:r>
      <w:r w:rsidR="00901316">
        <w:rPr>
          <w:rFonts w:ascii="Arial" w:hAnsi="Arial" w:cs="Arial"/>
          <w:sz w:val="24"/>
          <w:szCs w:val="24"/>
          <w:lang w:val="mn-MN"/>
        </w:rPr>
        <w:t>гүй б</w:t>
      </w:r>
      <w:r w:rsidRPr="00520054">
        <w:rPr>
          <w:rFonts w:ascii="Arial" w:hAnsi="Arial" w:cs="Arial"/>
          <w:sz w:val="24"/>
          <w:szCs w:val="24"/>
          <w:lang w:val="mn-MN"/>
        </w:rPr>
        <w:t xml:space="preserve">айна. </w:t>
      </w:r>
    </w:p>
    <w:p w14:paraId="227E8A65" w14:textId="64EF776B" w:rsidR="00E60C6A" w:rsidRDefault="00E60C6A" w:rsidP="004A1815">
      <w:pPr>
        <w:pStyle w:val="NoSpacing"/>
        <w:ind w:firstLine="720"/>
        <w:jc w:val="both"/>
        <w:rPr>
          <w:rFonts w:ascii="Arial" w:hAnsi="Arial" w:cs="Arial"/>
          <w:sz w:val="24"/>
          <w:szCs w:val="24"/>
          <w:lang w:val="mn-MN"/>
        </w:rPr>
      </w:pPr>
      <w:r>
        <w:rPr>
          <w:rFonts w:ascii="Arial" w:hAnsi="Arial" w:cs="Arial"/>
          <w:sz w:val="24"/>
          <w:szCs w:val="24"/>
          <w:lang w:val="mn-MN"/>
        </w:rPr>
        <w:t>Энэ</w:t>
      </w:r>
      <w:r w:rsidR="00C05AC5" w:rsidRPr="00520054">
        <w:rPr>
          <w:rFonts w:ascii="Arial" w:hAnsi="Arial" w:cs="Arial"/>
          <w:sz w:val="24"/>
          <w:szCs w:val="24"/>
          <w:lang w:val="mn-MN"/>
        </w:rPr>
        <w:t xml:space="preserve"> хуулийн хүрээнд төрийн </w:t>
      </w:r>
      <w:r>
        <w:rPr>
          <w:rFonts w:ascii="Arial" w:hAnsi="Arial" w:cs="Arial"/>
          <w:sz w:val="24"/>
          <w:szCs w:val="24"/>
          <w:lang w:val="mn-MN"/>
        </w:rPr>
        <w:t xml:space="preserve">болон орон нутгийн </w:t>
      </w:r>
      <w:r w:rsidR="00C05AC5" w:rsidRPr="00520054">
        <w:rPr>
          <w:rFonts w:ascii="Arial" w:hAnsi="Arial" w:cs="Arial"/>
          <w:sz w:val="24"/>
          <w:szCs w:val="24"/>
          <w:lang w:val="mn-MN"/>
        </w:rPr>
        <w:t>өмчит хувийн эрх зүйн хуулийн этгээдийн засаглалын асуудлыг бүхэлд нь зохицуулахыг зориогүй бөгөөд харин төрийн өмчийн хувьцааны удирдлагыг төрийн холбогдох байгууллагууд хэрхэн хэрэгжүүлэх суурь, зарчмын шинжтэй зохицуулалтыг хийж бусад нарийвчилсан асуудлыг</w:t>
      </w:r>
      <w:r w:rsidR="00C05AC5" w:rsidRPr="00171A04">
        <w:rPr>
          <w:rFonts w:ascii="Arial" w:hAnsi="Arial" w:cs="Arial"/>
          <w:sz w:val="24"/>
          <w:szCs w:val="24"/>
          <w:lang w:val="mn-MN"/>
        </w:rPr>
        <w:t xml:space="preserve"> </w:t>
      </w:r>
      <w:r w:rsidR="001A739E" w:rsidRPr="00171A04">
        <w:rPr>
          <w:rFonts w:ascii="Arial" w:hAnsi="Arial" w:cs="Arial"/>
          <w:sz w:val="24"/>
          <w:szCs w:val="24"/>
          <w:lang w:val="mn-MN"/>
        </w:rPr>
        <w:t>тухайлсан</w:t>
      </w:r>
      <w:r w:rsidR="00C05AC5" w:rsidRPr="00171A04">
        <w:rPr>
          <w:rFonts w:ascii="Arial" w:hAnsi="Arial" w:cs="Arial"/>
          <w:sz w:val="24"/>
          <w:szCs w:val="24"/>
          <w:lang w:val="mn-MN"/>
        </w:rPr>
        <w:t xml:space="preserve"> </w:t>
      </w:r>
      <w:r w:rsidR="00C05AC5" w:rsidRPr="00520054">
        <w:rPr>
          <w:rFonts w:ascii="Arial" w:hAnsi="Arial" w:cs="Arial"/>
          <w:sz w:val="24"/>
          <w:szCs w:val="24"/>
          <w:lang w:val="mn-MN"/>
        </w:rPr>
        <w:t xml:space="preserve">хуулиар зохицуулах нь зүйтэй гэж үзлээ. </w:t>
      </w:r>
      <w:r>
        <w:rPr>
          <w:rFonts w:ascii="Arial" w:hAnsi="Arial" w:cs="Arial"/>
          <w:sz w:val="24"/>
          <w:szCs w:val="24"/>
          <w:lang w:val="mn-MN"/>
        </w:rPr>
        <w:t xml:space="preserve">Түүнчлэн төрийн </w:t>
      </w:r>
      <w:r w:rsidR="00A240FC">
        <w:rPr>
          <w:rFonts w:ascii="Arial" w:hAnsi="Arial" w:cs="Arial"/>
          <w:sz w:val="24"/>
          <w:szCs w:val="24"/>
          <w:lang w:val="mn-MN"/>
        </w:rPr>
        <w:t xml:space="preserve">болон орон нутгийн </w:t>
      </w:r>
      <w:r w:rsidRPr="00520054">
        <w:rPr>
          <w:rFonts w:ascii="Arial" w:hAnsi="Arial" w:cs="Arial"/>
          <w:sz w:val="24"/>
          <w:szCs w:val="24"/>
          <w:lang w:val="mn-MN"/>
        </w:rPr>
        <w:t xml:space="preserve">өмчийг </w:t>
      </w:r>
      <w:r w:rsidR="004A1815">
        <w:rPr>
          <w:rFonts w:ascii="Arial" w:hAnsi="Arial" w:cs="Arial"/>
          <w:sz w:val="24"/>
          <w:szCs w:val="24"/>
          <w:lang w:val="mn-MN"/>
        </w:rPr>
        <w:t>төрийн</w:t>
      </w:r>
      <w:r w:rsidRPr="00520054">
        <w:rPr>
          <w:rFonts w:ascii="Arial" w:hAnsi="Arial" w:cs="Arial"/>
          <w:sz w:val="24"/>
          <w:szCs w:val="24"/>
          <w:lang w:val="mn-MN"/>
        </w:rPr>
        <w:t xml:space="preserve"> </w:t>
      </w:r>
      <w:r w:rsidR="004A1815">
        <w:rPr>
          <w:rFonts w:ascii="Arial" w:hAnsi="Arial" w:cs="Arial"/>
          <w:sz w:val="24"/>
          <w:szCs w:val="24"/>
          <w:lang w:val="mn-MN"/>
        </w:rPr>
        <w:t xml:space="preserve">өмчийн бус </w:t>
      </w:r>
      <w:r w:rsidRPr="00520054">
        <w:rPr>
          <w:rFonts w:ascii="Arial" w:hAnsi="Arial" w:cs="Arial"/>
          <w:sz w:val="24"/>
          <w:szCs w:val="24"/>
          <w:lang w:val="mn-MN"/>
        </w:rPr>
        <w:t>этгээдэд ашиглуулах, шилжүүлэх зохицуулалт</w:t>
      </w:r>
      <w:r w:rsidR="00A240FC">
        <w:rPr>
          <w:rFonts w:ascii="Arial" w:hAnsi="Arial" w:cs="Arial"/>
          <w:sz w:val="24"/>
          <w:szCs w:val="24"/>
          <w:lang w:val="mn-MN"/>
        </w:rPr>
        <w:t>ыг нарийвчлан зохицуулах шаардлагатай</w:t>
      </w:r>
      <w:r w:rsidRPr="00520054">
        <w:rPr>
          <w:rFonts w:ascii="Arial" w:hAnsi="Arial" w:cs="Arial"/>
          <w:sz w:val="24"/>
          <w:szCs w:val="24"/>
          <w:lang w:val="mn-MN"/>
        </w:rPr>
        <w:t xml:space="preserve"> байна. </w:t>
      </w:r>
    </w:p>
    <w:p w14:paraId="2AABF90F" w14:textId="77777777" w:rsidR="00E60C6A" w:rsidRPr="00520054" w:rsidRDefault="00E60C6A" w:rsidP="004A1815">
      <w:pPr>
        <w:pStyle w:val="NoSpacing"/>
        <w:jc w:val="both"/>
        <w:rPr>
          <w:rFonts w:ascii="Arial" w:hAnsi="Arial" w:cs="Arial"/>
          <w:sz w:val="24"/>
          <w:szCs w:val="24"/>
          <w:lang w:val="mn-MN"/>
        </w:rPr>
      </w:pPr>
    </w:p>
    <w:p w14:paraId="5E56F220" w14:textId="74511309" w:rsidR="008F628E" w:rsidRPr="00520054" w:rsidRDefault="008F628E" w:rsidP="004A1815">
      <w:pPr>
        <w:pStyle w:val="NoSpacing"/>
        <w:ind w:firstLine="720"/>
        <w:jc w:val="both"/>
        <w:rPr>
          <w:rFonts w:ascii="Arial" w:hAnsi="Arial" w:cs="Arial"/>
          <w:sz w:val="24"/>
          <w:szCs w:val="24"/>
          <w:lang w:val="mn-MN"/>
        </w:rPr>
      </w:pPr>
      <w:r w:rsidRPr="00520054">
        <w:rPr>
          <w:rFonts w:ascii="Arial" w:hAnsi="Arial" w:cs="Arial"/>
          <w:sz w:val="24"/>
          <w:szCs w:val="24"/>
          <w:lang w:val="mn-MN"/>
        </w:rPr>
        <w:t xml:space="preserve">Монгол Улсын Үндсэн хуулийн Хоёрдугаар зүйл, Тавин есдүгээр зүйл болон </w:t>
      </w:r>
      <w:r w:rsidR="001A739E" w:rsidRPr="00171A04">
        <w:rPr>
          <w:rFonts w:ascii="Arial" w:hAnsi="Arial" w:cs="Arial"/>
          <w:sz w:val="24"/>
          <w:szCs w:val="24"/>
          <w:lang w:val="mn-MN"/>
        </w:rPr>
        <w:t>Монгол Улсын з</w:t>
      </w:r>
      <w:r w:rsidRPr="00171A04">
        <w:rPr>
          <w:rFonts w:ascii="Arial" w:hAnsi="Arial" w:cs="Arial"/>
          <w:sz w:val="24"/>
          <w:szCs w:val="24"/>
          <w:lang w:val="mn-MN"/>
        </w:rPr>
        <w:t xml:space="preserve">асаг </w:t>
      </w:r>
      <w:r w:rsidRPr="00520054">
        <w:rPr>
          <w:rFonts w:ascii="Arial" w:hAnsi="Arial" w:cs="Arial"/>
          <w:sz w:val="24"/>
          <w:szCs w:val="24"/>
          <w:lang w:val="mn-MN"/>
        </w:rPr>
        <w:t xml:space="preserve">захиргаа нутаг дэвсгэрийн нэгж, түүний удирдлагын тухай хуульд нийцүүлэн орон нутгийн өмчийн </w:t>
      </w:r>
      <w:r w:rsidR="00171A04">
        <w:rPr>
          <w:rFonts w:ascii="Arial" w:hAnsi="Arial" w:cs="Arial"/>
          <w:sz w:val="24"/>
          <w:szCs w:val="24"/>
          <w:lang w:val="mn-MN"/>
        </w:rPr>
        <w:t xml:space="preserve">удирдлагын </w:t>
      </w:r>
      <w:r w:rsidRPr="00520054">
        <w:rPr>
          <w:rFonts w:ascii="Arial" w:hAnsi="Arial" w:cs="Arial"/>
          <w:sz w:val="24"/>
          <w:szCs w:val="24"/>
          <w:lang w:val="mn-MN"/>
        </w:rPr>
        <w:t>зохицуулалтыг шинэчлэх, төрийн</w:t>
      </w:r>
      <w:r w:rsidR="00A65D65" w:rsidRPr="00520054">
        <w:rPr>
          <w:rFonts w:ascii="Arial" w:hAnsi="Arial" w:cs="Arial"/>
          <w:sz w:val="24"/>
          <w:szCs w:val="24"/>
          <w:lang w:val="mn-MN"/>
        </w:rPr>
        <w:t xml:space="preserve"> ба орон нутгийн өмчийн </w:t>
      </w:r>
      <w:r w:rsidRPr="00520054">
        <w:rPr>
          <w:rFonts w:ascii="Arial" w:hAnsi="Arial" w:cs="Arial"/>
          <w:sz w:val="24"/>
          <w:szCs w:val="24"/>
          <w:lang w:val="mn-MN"/>
        </w:rPr>
        <w:t>удирд</w:t>
      </w:r>
      <w:r w:rsidR="00A65D65" w:rsidRPr="00520054">
        <w:rPr>
          <w:rFonts w:ascii="Arial" w:hAnsi="Arial" w:cs="Arial"/>
          <w:sz w:val="24"/>
          <w:szCs w:val="24"/>
          <w:lang w:val="mn-MN"/>
        </w:rPr>
        <w:t>лага, бүртгэл тооллого, хяналт ш</w:t>
      </w:r>
      <w:r w:rsidRPr="00520054">
        <w:rPr>
          <w:rFonts w:ascii="Arial" w:hAnsi="Arial" w:cs="Arial"/>
          <w:sz w:val="24"/>
          <w:szCs w:val="24"/>
          <w:lang w:val="mn-MN"/>
        </w:rPr>
        <w:t>алгалтын нэгдмэл тогтолцоог бүрдүүлэх шаардлага тулгарч байна.</w:t>
      </w:r>
    </w:p>
    <w:p w14:paraId="4893B11B" w14:textId="79B5FFB9" w:rsidR="00CC4368" w:rsidRDefault="00CC4368" w:rsidP="004A1815">
      <w:pPr>
        <w:pStyle w:val="NoSpacing"/>
        <w:ind w:firstLine="720"/>
        <w:jc w:val="both"/>
        <w:rPr>
          <w:rFonts w:ascii="Arial" w:hAnsi="Arial" w:cs="Arial"/>
          <w:sz w:val="24"/>
          <w:szCs w:val="24"/>
          <w:lang w:val="mn-MN"/>
        </w:rPr>
      </w:pPr>
    </w:p>
    <w:p w14:paraId="56206879" w14:textId="199C776F" w:rsidR="00191B5A" w:rsidRDefault="00191B5A" w:rsidP="004A1815">
      <w:pPr>
        <w:pStyle w:val="NoSpacing"/>
        <w:ind w:firstLine="720"/>
        <w:jc w:val="both"/>
        <w:rPr>
          <w:rFonts w:ascii="Arial" w:hAnsi="Arial" w:cs="Arial"/>
          <w:sz w:val="24"/>
          <w:szCs w:val="24"/>
          <w:lang w:val="mn-MN"/>
        </w:rPr>
      </w:pPr>
      <w:r>
        <w:rPr>
          <w:rFonts w:ascii="Arial" w:hAnsi="Arial" w:cs="Arial"/>
          <w:sz w:val="24"/>
          <w:szCs w:val="24"/>
          <w:lang w:val="mn-MN"/>
        </w:rPr>
        <w:t xml:space="preserve">Төрийн болон орон нутгийн өмчийн тухай хуулийг зөрчсөн этгээдэд хариуцлага хүлээлгэх зохицуулалт байхгүй байгаа нь өмчийн сахилга сулрах, хөрөнгө завших үрэгдүүлэх, зүй бусаар ашиглах асуудал гарах сөрөг </w:t>
      </w:r>
      <w:r w:rsidR="00F23E4A">
        <w:rPr>
          <w:rFonts w:ascii="Arial" w:hAnsi="Arial" w:cs="Arial"/>
          <w:sz w:val="24"/>
          <w:szCs w:val="24"/>
          <w:lang w:val="mn-MN"/>
        </w:rPr>
        <w:t>үр дагавар</w:t>
      </w:r>
      <w:r>
        <w:rPr>
          <w:rFonts w:ascii="Arial" w:hAnsi="Arial" w:cs="Arial"/>
          <w:sz w:val="24"/>
          <w:szCs w:val="24"/>
          <w:lang w:val="mn-MN"/>
        </w:rPr>
        <w:t xml:space="preserve"> үүсгэж байна. Иймд хяналтын тогтолцоог сайжруулж, хууль тогтоомж зөрчсөн этгээдэд хүлээлгэх хариуцлагыг хуульд тодорхой тусгах шаардлагатай байна.</w:t>
      </w:r>
    </w:p>
    <w:p w14:paraId="1955554C" w14:textId="77777777" w:rsidR="00191B5A" w:rsidRPr="00520054" w:rsidRDefault="00191B5A" w:rsidP="004A1815">
      <w:pPr>
        <w:pStyle w:val="NoSpacing"/>
        <w:ind w:firstLine="720"/>
        <w:jc w:val="both"/>
        <w:rPr>
          <w:rFonts w:ascii="Arial" w:hAnsi="Arial" w:cs="Arial"/>
          <w:sz w:val="24"/>
          <w:szCs w:val="24"/>
          <w:lang w:val="mn-MN"/>
        </w:rPr>
      </w:pPr>
    </w:p>
    <w:p w14:paraId="64FE3FD5" w14:textId="51C53683" w:rsidR="00C05AC5" w:rsidRPr="00520054" w:rsidRDefault="008E700D" w:rsidP="004A1815">
      <w:pPr>
        <w:pStyle w:val="NoSpacing"/>
        <w:ind w:firstLine="720"/>
        <w:jc w:val="both"/>
        <w:rPr>
          <w:rFonts w:ascii="Arial" w:hAnsi="Arial" w:cs="Arial"/>
          <w:sz w:val="24"/>
          <w:szCs w:val="24"/>
          <w:lang w:val="mn-MN"/>
        </w:rPr>
      </w:pPr>
      <w:r w:rsidRPr="00520054">
        <w:rPr>
          <w:rFonts w:ascii="Arial" w:hAnsi="Arial" w:cs="Arial"/>
          <w:sz w:val="24"/>
          <w:szCs w:val="24"/>
          <w:lang w:val="mn-MN"/>
        </w:rPr>
        <w:lastRenderedPageBreak/>
        <w:t xml:space="preserve">Өнөөдөр хүчин </w:t>
      </w:r>
      <w:r w:rsidR="00B00FBC" w:rsidRPr="00520054">
        <w:rPr>
          <w:rFonts w:ascii="Arial" w:hAnsi="Arial" w:cs="Arial"/>
          <w:sz w:val="24"/>
          <w:szCs w:val="24"/>
          <w:lang w:val="mn-MN"/>
        </w:rPr>
        <w:t>төгөлдөр мөрдөгдөж б</w:t>
      </w:r>
      <w:r w:rsidR="00CC4368" w:rsidRPr="00520054">
        <w:rPr>
          <w:rFonts w:ascii="Arial" w:hAnsi="Arial" w:cs="Arial"/>
          <w:sz w:val="24"/>
          <w:szCs w:val="24"/>
          <w:lang w:val="mn-MN"/>
        </w:rPr>
        <w:t>айгаа</w:t>
      </w:r>
      <w:r w:rsidR="00B00FBC" w:rsidRPr="00520054">
        <w:rPr>
          <w:rFonts w:ascii="Arial" w:hAnsi="Arial" w:cs="Arial"/>
          <w:sz w:val="24"/>
          <w:szCs w:val="24"/>
          <w:lang w:val="mn-MN"/>
        </w:rPr>
        <w:t xml:space="preserve"> Төрийн болон</w:t>
      </w:r>
      <w:r w:rsidRPr="00520054">
        <w:rPr>
          <w:rFonts w:ascii="Arial" w:hAnsi="Arial" w:cs="Arial"/>
          <w:sz w:val="24"/>
          <w:szCs w:val="24"/>
          <w:lang w:val="mn-MN"/>
        </w:rPr>
        <w:t xml:space="preserve"> орон нутгийн өмчийн тухай хуулийн зохицуулалт, хэрэглээтэй холбоотой дээр дурдс</w:t>
      </w:r>
      <w:r w:rsidR="00B00FBC" w:rsidRPr="00520054">
        <w:rPr>
          <w:rFonts w:ascii="Arial" w:hAnsi="Arial" w:cs="Arial"/>
          <w:sz w:val="24"/>
          <w:szCs w:val="24"/>
          <w:lang w:val="mn-MN"/>
        </w:rPr>
        <w:t>ан хүндрэл бэрхшээл нь төрийн болон</w:t>
      </w:r>
      <w:r w:rsidRPr="00520054">
        <w:rPr>
          <w:rFonts w:ascii="Arial" w:hAnsi="Arial" w:cs="Arial"/>
          <w:sz w:val="24"/>
          <w:szCs w:val="24"/>
          <w:lang w:val="mn-MN"/>
        </w:rPr>
        <w:t xml:space="preserve"> орон нутгийн өмчийн эрх зүйн зохицуулалтыг сайжруулж, хуулийг шинэчлэн найруулах практик шаардлагыг </w:t>
      </w:r>
      <w:r w:rsidR="001A739E" w:rsidRPr="00171A04">
        <w:rPr>
          <w:rFonts w:ascii="Arial" w:hAnsi="Arial" w:cs="Arial"/>
          <w:sz w:val="24"/>
          <w:szCs w:val="24"/>
          <w:lang w:val="mn-MN"/>
        </w:rPr>
        <w:t xml:space="preserve">бий болгож </w:t>
      </w:r>
      <w:r w:rsidRPr="00171A04">
        <w:rPr>
          <w:rFonts w:ascii="Arial" w:hAnsi="Arial" w:cs="Arial"/>
          <w:sz w:val="24"/>
          <w:szCs w:val="24"/>
          <w:lang w:val="mn-MN"/>
        </w:rPr>
        <w:t>байна</w:t>
      </w:r>
      <w:r w:rsidRPr="00520054">
        <w:rPr>
          <w:rFonts w:ascii="Arial" w:hAnsi="Arial" w:cs="Arial"/>
          <w:sz w:val="24"/>
          <w:szCs w:val="24"/>
          <w:lang w:val="mn-MN"/>
        </w:rPr>
        <w:t>.</w:t>
      </w:r>
    </w:p>
    <w:p w14:paraId="08E3C538" w14:textId="77777777" w:rsidR="00CC4368" w:rsidRPr="00520054" w:rsidRDefault="00CC4368" w:rsidP="004A1815">
      <w:pPr>
        <w:pStyle w:val="NoSpacing"/>
        <w:ind w:firstLine="720"/>
        <w:jc w:val="both"/>
        <w:rPr>
          <w:rFonts w:ascii="Arial" w:hAnsi="Arial" w:cs="Arial"/>
          <w:sz w:val="24"/>
          <w:szCs w:val="24"/>
          <w:lang w:val="mn-MN"/>
        </w:rPr>
      </w:pPr>
    </w:p>
    <w:p w14:paraId="2511ABF8" w14:textId="77777777" w:rsidR="00DC4C53" w:rsidRPr="00520054" w:rsidRDefault="009D64FE" w:rsidP="004A1815">
      <w:pPr>
        <w:pStyle w:val="NoSpacing"/>
        <w:ind w:firstLine="720"/>
        <w:jc w:val="both"/>
        <w:rPr>
          <w:rFonts w:ascii="Arial" w:hAnsi="Arial" w:cs="Arial"/>
          <w:b/>
          <w:bCs/>
          <w:sz w:val="24"/>
          <w:szCs w:val="24"/>
          <w:lang w:val="mn-MN"/>
        </w:rPr>
      </w:pPr>
      <w:r w:rsidRPr="00520054">
        <w:rPr>
          <w:rFonts w:ascii="Arial" w:hAnsi="Arial" w:cs="Arial"/>
          <w:b/>
          <w:bCs/>
          <w:sz w:val="24"/>
          <w:szCs w:val="24"/>
          <w:lang w:val="mn-MN"/>
        </w:rPr>
        <w:t>Хоёр.</w:t>
      </w:r>
      <w:r w:rsidR="00DC4C53" w:rsidRPr="00520054">
        <w:rPr>
          <w:rFonts w:ascii="Arial" w:hAnsi="Arial" w:cs="Arial"/>
          <w:b/>
          <w:bCs/>
          <w:sz w:val="24"/>
          <w:szCs w:val="24"/>
          <w:lang w:val="mn-MN"/>
        </w:rPr>
        <w:t>Төрийн</w:t>
      </w:r>
      <w:r w:rsidR="00B00FBC" w:rsidRPr="00520054">
        <w:rPr>
          <w:rFonts w:ascii="Arial" w:hAnsi="Arial" w:cs="Arial"/>
          <w:b/>
          <w:bCs/>
          <w:sz w:val="24"/>
          <w:szCs w:val="24"/>
          <w:lang w:val="mn-MN"/>
        </w:rPr>
        <w:t xml:space="preserve"> болон</w:t>
      </w:r>
      <w:r w:rsidR="00492301" w:rsidRPr="00520054">
        <w:rPr>
          <w:rFonts w:ascii="Arial" w:hAnsi="Arial" w:cs="Arial"/>
          <w:b/>
          <w:bCs/>
          <w:sz w:val="24"/>
          <w:szCs w:val="24"/>
          <w:lang w:val="mn-MN"/>
        </w:rPr>
        <w:t xml:space="preserve"> орон нутгийн</w:t>
      </w:r>
      <w:r w:rsidR="00DC4C53" w:rsidRPr="00520054">
        <w:rPr>
          <w:rFonts w:ascii="Arial" w:hAnsi="Arial" w:cs="Arial"/>
          <w:b/>
          <w:bCs/>
          <w:sz w:val="24"/>
          <w:szCs w:val="24"/>
          <w:lang w:val="mn-MN"/>
        </w:rPr>
        <w:t xml:space="preserve"> өмчийн тухай хуулийн төслийн зорилго, ерөнхий бүтэц, зохицуулах харилцаа, хамрах хүрээ </w:t>
      </w:r>
    </w:p>
    <w:p w14:paraId="31FF0C88" w14:textId="77777777" w:rsidR="00CC4368" w:rsidRPr="00520054" w:rsidRDefault="00CC4368" w:rsidP="004A1815">
      <w:pPr>
        <w:pStyle w:val="NoSpacing"/>
        <w:ind w:firstLine="720"/>
        <w:jc w:val="both"/>
        <w:rPr>
          <w:rFonts w:ascii="Arial" w:hAnsi="Arial" w:cs="Arial"/>
          <w:b/>
          <w:bCs/>
          <w:sz w:val="24"/>
          <w:szCs w:val="24"/>
          <w:lang w:val="mn-MN"/>
        </w:rPr>
      </w:pPr>
    </w:p>
    <w:p w14:paraId="2090832B" w14:textId="77777777" w:rsidR="006F2C4A" w:rsidRPr="00520054" w:rsidRDefault="006F2C4A" w:rsidP="004A1815">
      <w:pPr>
        <w:pStyle w:val="ListParagraph"/>
        <w:shd w:val="clear" w:color="auto" w:fill="FFFFFF"/>
        <w:spacing w:after="0" w:line="240" w:lineRule="auto"/>
        <w:ind w:left="0" w:firstLine="720"/>
        <w:jc w:val="both"/>
        <w:textAlignment w:val="top"/>
        <w:rPr>
          <w:rFonts w:ascii="Arial" w:eastAsia="Times New Roman" w:hAnsi="Arial" w:cs="Arial"/>
          <w:color w:val="333333"/>
          <w:sz w:val="24"/>
          <w:szCs w:val="24"/>
          <w:lang w:val="mn-MN"/>
        </w:rPr>
      </w:pPr>
      <w:r w:rsidRPr="00520054">
        <w:rPr>
          <w:rFonts w:ascii="Arial" w:eastAsia="Times New Roman" w:hAnsi="Arial" w:cs="Arial"/>
          <w:color w:val="333333"/>
          <w:sz w:val="24"/>
          <w:szCs w:val="24"/>
          <w:lang w:val="mn-MN"/>
        </w:rPr>
        <w:t xml:space="preserve">Монгол Улсад газар, түүний хэвлий, ой, ус, амьтан, ургамал болон байгалийн бусад баялаг гагцхүү ард түмний мэдэл, төрийн хамгаалалтад байх, </w:t>
      </w:r>
      <w:r w:rsidRPr="00520054">
        <w:rPr>
          <w:rFonts w:ascii="Arial" w:eastAsia="Times New Roman" w:hAnsi="Arial" w:cs="Arial"/>
          <w:sz w:val="24"/>
          <w:szCs w:val="24"/>
          <w:lang w:val="mn-MN"/>
        </w:rPr>
        <w:t>төрийн болон</w:t>
      </w:r>
      <w:r w:rsidRPr="00520054">
        <w:rPr>
          <w:rFonts w:ascii="Arial" w:eastAsia="Times New Roman" w:hAnsi="Arial" w:cs="Arial"/>
          <w:color w:val="FF0000"/>
          <w:sz w:val="24"/>
          <w:szCs w:val="24"/>
          <w:lang w:val="mn-MN"/>
        </w:rPr>
        <w:t xml:space="preserve"> </w:t>
      </w:r>
      <w:r w:rsidRPr="00520054">
        <w:rPr>
          <w:rFonts w:ascii="Arial" w:eastAsia="Times New Roman" w:hAnsi="Arial" w:cs="Arial"/>
          <w:sz w:val="24"/>
          <w:szCs w:val="24"/>
          <w:lang w:val="mn-MN"/>
        </w:rPr>
        <w:t xml:space="preserve">орон </w:t>
      </w:r>
      <w:r w:rsidRPr="00520054">
        <w:rPr>
          <w:rFonts w:ascii="Arial" w:eastAsia="Times New Roman" w:hAnsi="Arial" w:cs="Arial"/>
          <w:color w:val="333333"/>
          <w:sz w:val="24"/>
          <w:szCs w:val="24"/>
          <w:lang w:val="mn-MN"/>
        </w:rPr>
        <w:t xml:space="preserve">нутгийн </w:t>
      </w:r>
      <w:r w:rsidR="006A78F8" w:rsidRPr="00520054">
        <w:rPr>
          <w:rFonts w:ascii="Arial" w:eastAsia="Times New Roman" w:hAnsi="Arial" w:cs="Arial"/>
          <w:color w:val="333333"/>
          <w:sz w:val="24"/>
          <w:szCs w:val="24"/>
          <w:lang w:val="mn-MN"/>
        </w:rPr>
        <w:t>өмч, түүнд хамаарах хөрөнгийн</w:t>
      </w:r>
      <w:r w:rsidRPr="00520054">
        <w:rPr>
          <w:rFonts w:ascii="Arial" w:eastAsia="Times New Roman" w:hAnsi="Arial" w:cs="Arial"/>
          <w:color w:val="333333"/>
          <w:sz w:val="24"/>
          <w:szCs w:val="24"/>
          <w:lang w:val="mn-MN"/>
        </w:rPr>
        <w:t xml:space="preserve"> удирдлага хэрэгжүүлэх эрх зүйн үндсийг бүрдүүлэхэд</w:t>
      </w:r>
      <w:r w:rsidR="00666159" w:rsidRPr="00520054">
        <w:rPr>
          <w:rFonts w:ascii="Arial" w:eastAsia="Times New Roman" w:hAnsi="Arial" w:cs="Arial"/>
          <w:color w:val="333333"/>
          <w:sz w:val="24"/>
          <w:szCs w:val="24"/>
          <w:lang w:val="mn-MN"/>
        </w:rPr>
        <w:t xml:space="preserve"> </w:t>
      </w:r>
      <w:r w:rsidR="00666159" w:rsidRPr="00520054">
        <w:rPr>
          <w:rFonts w:ascii="Arial" w:hAnsi="Arial" w:cs="Arial"/>
          <w:sz w:val="24"/>
          <w:szCs w:val="24"/>
          <w:lang w:val="mn-MN"/>
        </w:rPr>
        <w:t>Төрийн болон орон нутгийн өмчийн тухай хуулий</w:t>
      </w:r>
      <w:r w:rsidR="00666159" w:rsidRPr="00520054">
        <w:rPr>
          <w:rFonts w:ascii="Arial" w:eastAsia="Times New Roman" w:hAnsi="Arial" w:cs="Arial"/>
          <w:color w:val="333333"/>
          <w:sz w:val="24"/>
          <w:szCs w:val="24"/>
          <w:lang w:val="mn-MN"/>
        </w:rPr>
        <w:t>н</w:t>
      </w:r>
      <w:r w:rsidRPr="00520054">
        <w:rPr>
          <w:rFonts w:ascii="Arial" w:eastAsia="Times New Roman" w:hAnsi="Arial" w:cs="Arial"/>
          <w:color w:val="333333"/>
          <w:sz w:val="24"/>
          <w:szCs w:val="24"/>
          <w:lang w:val="mn-MN"/>
        </w:rPr>
        <w:t xml:space="preserve"> зорилго оршино.</w:t>
      </w:r>
    </w:p>
    <w:p w14:paraId="6304C037" w14:textId="5E5D2895" w:rsidR="0056263C" w:rsidRPr="00520054" w:rsidRDefault="00DC4C53" w:rsidP="004A1815">
      <w:pPr>
        <w:pStyle w:val="NoSpacing"/>
        <w:ind w:firstLine="720"/>
        <w:jc w:val="both"/>
        <w:rPr>
          <w:rFonts w:ascii="Arial" w:hAnsi="Arial" w:cs="Arial"/>
          <w:sz w:val="24"/>
          <w:szCs w:val="24"/>
          <w:lang w:val="mn-MN"/>
        </w:rPr>
      </w:pPr>
      <w:r w:rsidRPr="00520054">
        <w:rPr>
          <w:rFonts w:ascii="Arial" w:hAnsi="Arial" w:cs="Arial"/>
          <w:sz w:val="24"/>
          <w:szCs w:val="24"/>
          <w:lang w:val="mn-MN"/>
        </w:rPr>
        <w:t xml:space="preserve">Төрийн </w:t>
      </w:r>
      <w:r w:rsidR="00B00FBC" w:rsidRPr="00520054">
        <w:rPr>
          <w:rFonts w:ascii="Arial" w:hAnsi="Arial" w:cs="Arial"/>
          <w:sz w:val="24"/>
          <w:szCs w:val="24"/>
          <w:lang w:val="mn-MN"/>
        </w:rPr>
        <w:t>болон</w:t>
      </w:r>
      <w:r w:rsidR="003C3F93" w:rsidRPr="00520054">
        <w:rPr>
          <w:rFonts w:ascii="Arial" w:hAnsi="Arial" w:cs="Arial"/>
          <w:sz w:val="24"/>
          <w:szCs w:val="24"/>
          <w:lang w:val="mn-MN"/>
        </w:rPr>
        <w:t xml:space="preserve"> орон нутгийн </w:t>
      </w:r>
      <w:r w:rsidRPr="00520054">
        <w:rPr>
          <w:rFonts w:ascii="Arial" w:hAnsi="Arial" w:cs="Arial"/>
          <w:sz w:val="24"/>
          <w:szCs w:val="24"/>
          <w:lang w:val="mn-MN"/>
        </w:rPr>
        <w:t>өмчийн тухай хуулийн төсөл нь</w:t>
      </w:r>
      <w:r w:rsidR="00A65D65" w:rsidRPr="00520054">
        <w:rPr>
          <w:rFonts w:ascii="Arial" w:hAnsi="Arial" w:cs="Arial"/>
          <w:sz w:val="24"/>
          <w:szCs w:val="24"/>
          <w:lang w:val="mn-MN"/>
        </w:rPr>
        <w:t xml:space="preserve"> </w:t>
      </w:r>
      <w:r w:rsidR="003C3F93" w:rsidRPr="00520054">
        <w:rPr>
          <w:rFonts w:ascii="Arial" w:hAnsi="Arial" w:cs="Arial"/>
          <w:sz w:val="24"/>
          <w:szCs w:val="24"/>
          <w:lang w:val="mn-MN"/>
        </w:rPr>
        <w:t>нэгдүгээр</w:t>
      </w:r>
      <w:r w:rsidR="007C4920" w:rsidRPr="00520054">
        <w:rPr>
          <w:rFonts w:ascii="Arial" w:hAnsi="Arial" w:cs="Arial"/>
          <w:sz w:val="24"/>
          <w:szCs w:val="24"/>
          <w:lang w:val="mn-MN"/>
        </w:rPr>
        <w:t xml:space="preserve"> бүлэг нийтлэг үндэслэл;</w:t>
      </w:r>
      <w:r w:rsidR="003C3F93" w:rsidRPr="00520054">
        <w:rPr>
          <w:rFonts w:ascii="Arial" w:hAnsi="Arial" w:cs="Arial"/>
          <w:sz w:val="24"/>
          <w:szCs w:val="24"/>
          <w:lang w:val="mn-MN"/>
        </w:rPr>
        <w:t xml:space="preserve"> хоёрдугаар бүлэг</w:t>
      </w:r>
      <w:r w:rsidR="00A65D65" w:rsidRPr="00520054">
        <w:rPr>
          <w:rFonts w:ascii="Arial" w:hAnsi="Arial" w:cs="Arial"/>
          <w:sz w:val="24"/>
          <w:szCs w:val="24"/>
          <w:lang w:val="mn-MN"/>
        </w:rPr>
        <w:t xml:space="preserve"> </w:t>
      </w:r>
      <w:r w:rsidR="006A135D" w:rsidRPr="00520054">
        <w:rPr>
          <w:rFonts w:ascii="Arial" w:hAnsi="Arial" w:cs="Arial"/>
          <w:sz w:val="24"/>
          <w:szCs w:val="24"/>
          <w:lang w:val="mn-MN"/>
        </w:rPr>
        <w:t>төрийн болон орон нутгийн өмч</w:t>
      </w:r>
      <w:r w:rsidR="003D72A5" w:rsidRPr="00520054">
        <w:rPr>
          <w:rFonts w:ascii="Arial" w:hAnsi="Arial" w:cs="Arial"/>
          <w:sz w:val="24"/>
          <w:szCs w:val="24"/>
          <w:lang w:val="mn-MN"/>
        </w:rPr>
        <w:t>ийн зүйл</w:t>
      </w:r>
      <w:r w:rsidR="006A135D" w:rsidRPr="00520054">
        <w:rPr>
          <w:rFonts w:ascii="Arial" w:hAnsi="Arial" w:cs="Arial"/>
          <w:sz w:val="24"/>
          <w:szCs w:val="24"/>
          <w:lang w:val="mn-MN"/>
        </w:rPr>
        <w:t xml:space="preserve">, түүний ангилал; гуравдугаар бүлэг </w:t>
      </w:r>
      <w:r w:rsidR="00A65D65" w:rsidRPr="00520054">
        <w:rPr>
          <w:rFonts w:ascii="Arial" w:hAnsi="Arial" w:cs="Arial"/>
          <w:sz w:val="24"/>
          <w:szCs w:val="24"/>
          <w:lang w:val="mn-MN"/>
        </w:rPr>
        <w:t>т</w:t>
      </w:r>
      <w:r w:rsidR="009D64FE" w:rsidRPr="00520054">
        <w:rPr>
          <w:rFonts w:ascii="Arial" w:hAnsi="Arial" w:cs="Arial"/>
          <w:sz w:val="24"/>
          <w:szCs w:val="24"/>
          <w:lang w:val="mn-MN"/>
        </w:rPr>
        <w:t>өрийн өмчийн өмчлөгч,</w:t>
      </w:r>
      <w:r w:rsidR="006A135D" w:rsidRPr="00520054">
        <w:rPr>
          <w:rFonts w:ascii="Arial" w:hAnsi="Arial" w:cs="Arial"/>
          <w:sz w:val="24"/>
          <w:szCs w:val="24"/>
          <w:lang w:val="mn-MN"/>
        </w:rPr>
        <w:t xml:space="preserve"> удирдла</w:t>
      </w:r>
      <w:r w:rsidR="009035A7">
        <w:rPr>
          <w:rFonts w:ascii="Arial" w:hAnsi="Arial" w:cs="Arial"/>
          <w:sz w:val="24"/>
          <w:szCs w:val="24"/>
          <w:lang w:val="mn-MN"/>
        </w:rPr>
        <w:t xml:space="preserve">га </w:t>
      </w:r>
      <w:r w:rsidR="006A135D" w:rsidRPr="00520054">
        <w:rPr>
          <w:rFonts w:ascii="Arial" w:hAnsi="Arial" w:cs="Arial"/>
          <w:sz w:val="24"/>
          <w:szCs w:val="24"/>
          <w:lang w:val="mn-MN"/>
        </w:rPr>
        <w:t xml:space="preserve"> хэрэгжүүлэгч</w:t>
      </w:r>
      <w:r w:rsidR="009D64FE" w:rsidRPr="00520054">
        <w:rPr>
          <w:rFonts w:ascii="Arial" w:hAnsi="Arial" w:cs="Arial"/>
          <w:sz w:val="24"/>
          <w:szCs w:val="24"/>
          <w:lang w:val="mn-MN"/>
        </w:rPr>
        <w:t>;</w:t>
      </w:r>
      <w:r w:rsidR="006A135D" w:rsidRPr="00520054">
        <w:rPr>
          <w:rFonts w:ascii="Arial" w:hAnsi="Arial" w:cs="Arial"/>
          <w:sz w:val="24"/>
          <w:szCs w:val="24"/>
          <w:lang w:val="mn-MN"/>
        </w:rPr>
        <w:t xml:space="preserve"> дөрөвдүгээр</w:t>
      </w:r>
      <w:r w:rsidR="009D64FE" w:rsidRPr="00520054">
        <w:rPr>
          <w:rFonts w:ascii="Arial" w:hAnsi="Arial" w:cs="Arial"/>
          <w:sz w:val="24"/>
          <w:szCs w:val="24"/>
          <w:lang w:val="mn-MN"/>
        </w:rPr>
        <w:t xml:space="preserve"> бүлэг </w:t>
      </w:r>
      <w:r w:rsidR="00A65D65" w:rsidRPr="00520054">
        <w:rPr>
          <w:rFonts w:ascii="Arial" w:hAnsi="Arial" w:cs="Arial"/>
          <w:sz w:val="24"/>
          <w:szCs w:val="24"/>
          <w:lang w:val="mn-MN"/>
        </w:rPr>
        <w:t>төрийн өмчийн хөрөнгийн удирдлага</w:t>
      </w:r>
      <w:r w:rsidR="009D64FE" w:rsidRPr="00520054">
        <w:rPr>
          <w:rFonts w:ascii="Arial" w:hAnsi="Arial" w:cs="Arial"/>
          <w:sz w:val="24"/>
          <w:szCs w:val="24"/>
          <w:lang w:val="mn-MN"/>
        </w:rPr>
        <w:t>;</w:t>
      </w:r>
      <w:r w:rsidR="009035A7">
        <w:rPr>
          <w:rFonts w:ascii="Arial" w:hAnsi="Arial" w:cs="Arial"/>
          <w:sz w:val="24"/>
          <w:szCs w:val="24"/>
          <w:lang w:val="mn-MN"/>
        </w:rPr>
        <w:t xml:space="preserve"> </w:t>
      </w:r>
      <w:r w:rsidR="006A135D" w:rsidRPr="00520054">
        <w:rPr>
          <w:rFonts w:ascii="Arial" w:hAnsi="Arial" w:cs="Arial"/>
          <w:sz w:val="24"/>
          <w:szCs w:val="24"/>
          <w:lang w:val="mn-MN"/>
        </w:rPr>
        <w:t>тавдугаар</w:t>
      </w:r>
      <w:r w:rsidR="008113F6" w:rsidRPr="00520054">
        <w:rPr>
          <w:rFonts w:ascii="Arial" w:hAnsi="Arial" w:cs="Arial"/>
          <w:sz w:val="24"/>
          <w:szCs w:val="24"/>
          <w:lang w:val="mn-MN"/>
        </w:rPr>
        <w:t xml:space="preserve"> бүлэг</w:t>
      </w:r>
      <w:r w:rsidR="00A65D65" w:rsidRPr="00520054">
        <w:rPr>
          <w:rFonts w:ascii="Arial" w:hAnsi="Arial" w:cs="Arial"/>
          <w:sz w:val="24"/>
          <w:szCs w:val="24"/>
          <w:lang w:val="mn-MN"/>
        </w:rPr>
        <w:t xml:space="preserve"> </w:t>
      </w:r>
      <w:r w:rsidR="006A135D" w:rsidRPr="00520054">
        <w:rPr>
          <w:rFonts w:ascii="Arial" w:hAnsi="Arial" w:cs="Arial"/>
          <w:sz w:val="24"/>
          <w:szCs w:val="24"/>
          <w:lang w:val="mn-MN"/>
        </w:rPr>
        <w:t xml:space="preserve">төрийн </w:t>
      </w:r>
      <w:r w:rsidR="009035A7">
        <w:rPr>
          <w:rFonts w:ascii="Arial" w:hAnsi="Arial" w:cs="Arial"/>
          <w:sz w:val="24"/>
          <w:szCs w:val="24"/>
          <w:lang w:val="mn-MN"/>
        </w:rPr>
        <w:t xml:space="preserve">болон орон нутгийн </w:t>
      </w:r>
      <w:r w:rsidR="006A135D" w:rsidRPr="00520054">
        <w:rPr>
          <w:rFonts w:ascii="Arial" w:hAnsi="Arial" w:cs="Arial"/>
          <w:sz w:val="24"/>
          <w:szCs w:val="24"/>
          <w:lang w:val="mn-MN"/>
        </w:rPr>
        <w:t>өмчит</w:t>
      </w:r>
      <w:r w:rsidR="009035A7">
        <w:rPr>
          <w:rFonts w:ascii="Arial" w:hAnsi="Arial" w:cs="Arial"/>
          <w:sz w:val="24"/>
          <w:szCs w:val="24"/>
          <w:lang w:val="mn-MN"/>
        </w:rPr>
        <w:t xml:space="preserve"> </w:t>
      </w:r>
      <w:r w:rsidR="006A135D" w:rsidRPr="00520054">
        <w:rPr>
          <w:rFonts w:ascii="Arial" w:hAnsi="Arial" w:cs="Arial"/>
          <w:sz w:val="24"/>
          <w:szCs w:val="24"/>
          <w:lang w:val="mn-MN"/>
        </w:rPr>
        <w:t>этгээд</w:t>
      </w:r>
      <w:r w:rsidR="009035A7">
        <w:rPr>
          <w:rFonts w:ascii="Arial" w:hAnsi="Arial" w:cs="Arial"/>
          <w:sz w:val="24"/>
          <w:szCs w:val="24"/>
          <w:lang w:val="mn-MN"/>
        </w:rPr>
        <w:t>, түүний ангилал</w:t>
      </w:r>
      <w:r w:rsidR="006A135D" w:rsidRPr="00520054">
        <w:rPr>
          <w:rFonts w:ascii="Arial" w:hAnsi="Arial" w:cs="Arial"/>
          <w:sz w:val="24"/>
          <w:szCs w:val="24"/>
          <w:lang w:val="mn-MN"/>
        </w:rPr>
        <w:t>; з</w:t>
      </w:r>
      <w:r w:rsidR="006A135D" w:rsidRPr="00171A04">
        <w:rPr>
          <w:rFonts w:ascii="Arial" w:hAnsi="Arial" w:cs="Arial"/>
          <w:sz w:val="24"/>
          <w:szCs w:val="24"/>
          <w:lang w:val="mn-MN"/>
        </w:rPr>
        <w:t>ург</w:t>
      </w:r>
      <w:r w:rsidR="001A739E" w:rsidRPr="00171A04">
        <w:rPr>
          <w:rFonts w:ascii="Arial" w:hAnsi="Arial" w:cs="Arial"/>
          <w:sz w:val="24"/>
          <w:szCs w:val="24"/>
          <w:lang w:val="mn-MN"/>
        </w:rPr>
        <w:t>а</w:t>
      </w:r>
      <w:r w:rsidR="006A135D" w:rsidRPr="00171A04">
        <w:rPr>
          <w:rFonts w:ascii="Arial" w:hAnsi="Arial" w:cs="Arial"/>
          <w:sz w:val="24"/>
          <w:szCs w:val="24"/>
          <w:lang w:val="mn-MN"/>
        </w:rPr>
        <w:t>дуга</w:t>
      </w:r>
      <w:r w:rsidR="006A135D" w:rsidRPr="00520054">
        <w:rPr>
          <w:rFonts w:ascii="Arial" w:hAnsi="Arial" w:cs="Arial"/>
          <w:sz w:val="24"/>
          <w:szCs w:val="24"/>
          <w:lang w:val="mn-MN"/>
        </w:rPr>
        <w:t xml:space="preserve">ар бүлэг </w:t>
      </w:r>
      <w:r w:rsidR="00A65D65" w:rsidRPr="00520054">
        <w:rPr>
          <w:rFonts w:ascii="Arial" w:hAnsi="Arial" w:cs="Arial"/>
          <w:sz w:val="24"/>
          <w:szCs w:val="24"/>
          <w:lang w:val="mn-MN"/>
        </w:rPr>
        <w:t>төрийн</w:t>
      </w:r>
      <w:r w:rsidR="00446EBE">
        <w:rPr>
          <w:rFonts w:ascii="Arial" w:hAnsi="Arial" w:cs="Arial"/>
          <w:sz w:val="24"/>
          <w:szCs w:val="24"/>
          <w:lang w:val="mn-MN"/>
        </w:rPr>
        <w:t xml:space="preserve"> болон орон нутгийн</w:t>
      </w:r>
      <w:r w:rsidR="00A65D65" w:rsidRPr="00520054">
        <w:rPr>
          <w:rFonts w:ascii="Arial" w:hAnsi="Arial" w:cs="Arial"/>
          <w:sz w:val="24"/>
          <w:szCs w:val="24"/>
          <w:lang w:val="mn-MN"/>
        </w:rPr>
        <w:t xml:space="preserve"> өмчид хөрөнгө олж авах</w:t>
      </w:r>
      <w:r w:rsidR="007C4920" w:rsidRPr="00520054">
        <w:rPr>
          <w:rFonts w:ascii="Arial" w:hAnsi="Arial" w:cs="Arial"/>
          <w:sz w:val="24"/>
          <w:szCs w:val="24"/>
          <w:lang w:val="mn-MN"/>
        </w:rPr>
        <w:t>;</w:t>
      </w:r>
      <w:r w:rsidR="00A65D65" w:rsidRPr="00520054">
        <w:rPr>
          <w:rFonts w:ascii="Arial" w:hAnsi="Arial" w:cs="Arial"/>
          <w:sz w:val="24"/>
          <w:szCs w:val="24"/>
          <w:lang w:val="mn-MN"/>
        </w:rPr>
        <w:t xml:space="preserve"> </w:t>
      </w:r>
      <w:r w:rsidR="006A135D" w:rsidRPr="00520054">
        <w:rPr>
          <w:rFonts w:ascii="Arial" w:hAnsi="Arial" w:cs="Arial"/>
          <w:sz w:val="24"/>
          <w:szCs w:val="24"/>
          <w:lang w:val="mn-MN"/>
        </w:rPr>
        <w:t>дол</w:t>
      </w:r>
      <w:r w:rsidR="008113F6" w:rsidRPr="00520054">
        <w:rPr>
          <w:rFonts w:ascii="Arial" w:hAnsi="Arial" w:cs="Arial"/>
          <w:sz w:val="24"/>
          <w:szCs w:val="24"/>
          <w:lang w:val="mn-MN"/>
        </w:rPr>
        <w:t>дугаар бүлэг</w:t>
      </w:r>
      <w:r w:rsidR="00A65D65" w:rsidRPr="00520054">
        <w:rPr>
          <w:rFonts w:ascii="Arial" w:hAnsi="Arial" w:cs="Arial"/>
          <w:sz w:val="24"/>
          <w:szCs w:val="24"/>
          <w:lang w:val="mn-MN"/>
        </w:rPr>
        <w:t xml:space="preserve"> төрийн </w:t>
      </w:r>
      <w:r w:rsidR="00446EBE">
        <w:rPr>
          <w:rFonts w:ascii="Arial" w:hAnsi="Arial" w:cs="Arial"/>
          <w:sz w:val="24"/>
          <w:szCs w:val="24"/>
          <w:lang w:val="mn-MN"/>
        </w:rPr>
        <w:t xml:space="preserve">болон орон нутгийн </w:t>
      </w:r>
      <w:r w:rsidR="00A65D65" w:rsidRPr="00520054">
        <w:rPr>
          <w:rFonts w:ascii="Arial" w:hAnsi="Arial" w:cs="Arial"/>
          <w:sz w:val="24"/>
          <w:szCs w:val="24"/>
          <w:lang w:val="mn-MN"/>
        </w:rPr>
        <w:t>өмчийн хөрөнгийг ашиглуулах</w:t>
      </w:r>
      <w:r w:rsidR="00446EBE">
        <w:rPr>
          <w:rFonts w:ascii="Arial" w:hAnsi="Arial" w:cs="Arial"/>
          <w:sz w:val="24"/>
          <w:szCs w:val="24"/>
          <w:lang w:val="mn-MN"/>
        </w:rPr>
        <w:t>, удирдлагад шилжүүлэх</w:t>
      </w:r>
      <w:r w:rsidR="007C4920" w:rsidRPr="00520054">
        <w:rPr>
          <w:rFonts w:ascii="Arial" w:hAnsi="Arial" w:cs="Arial"/>
          <w:sz w:val="24"/>
          <w:szCs w:val="24"/>
          <w:lang w:val="mn-MN"/>
        </w:rPr>
        <w:t>;</w:t>
      </w:r>
      <w:r w:rsidR="006A135D" w:rsidRPr="00520054">
        <w:rPr>
          <w:rFonts w:ascii="Arial" w:hAnsi="Arial" w:cs="Arial"/>
          <w:sz w:val="24"/>
          <w:szCs w:val="24"/>
          <w:lang w:val="mn-MN"/>
        </w:rPr>
        <w:t xml:space="preserve"> найм</w:t>
      </w:r>
      <w:r w:rsidR="008113F6" w:rsidRPr="00520054">
        <w:rPr>
          <w:rFonts w:ascii="Arial" w:hAnsi="Arial" w:cs="Arial"/>
          <w:sz w:val="24"/>
          <w:szCs w:val="24"/>
          <w:lang w:val="mn-MN"/>
        </w:rPr>
        <w:t>дугаар бүл</w:t>
      </w:r>
      <w:r w:rsidR="009D64FE" w:rsidRPr="00520054">
        <w:rPr>
          <w:rFonts w:ascii="Arial" w:hAnsi="Arial" w:cs="Arial"/>
          <w:sz w:val="24"/>
          <w:szCs w:val="24"/>
          <w:lang w:val="mn-MN"/>
        </w:rPr>
        <w:t>эг</w:t>
      </w:r>
      <w:r w:rsidR="00A65D65" w:rsidRPr="00520054">
        <w:rPr>
          <w:rFonts w:ascii="Arial" w:hAnsi="Arial" w:cs="Arial"/>
          <w:sz w:val="24"/>
          <w:szCs w:val="24"/>
          <w:lang w:val="mn-MN"/>
        </w:rPr>
        <w:t xml:space="preserve"> төрийн</w:t>
      </w:r>
      <w:r w:rsidR="00446EBE">
        <w:rPr>
          <w:rFonts w:ascii="Arial" w:hAnsi="Arial" w:cs="Arial"/>
          <w:sz w:val="24"/>
          <w:szCs w:val="24"/>
          <w:lang w:val="mn-MN"/>
        </w:rPr>
        <w:t xml:space="preserve"> болон орон нутгийн </w:t>
      </w:r>
      <w:r w:rsidR="00A65D65" w:rsidRPr="00520054">
        <w:rPr>
          <w:rFonts w:ascii="Arial" w:hAnsi="Arial" w:cs="Arial"/>
          <w:sz w:val="24"/>
          <w:szCs w:val="24"/>
          <w:lang w:val="mn-MN"/>
        </w:rPr>
        <w:t xml:space="preserve"> өмчи</w:t>
      </w:r>
      <w:r w:rsidR="00446EBE">
        <w:rPr>
          <w:rFonts w:ascii="Arial" w:hAnsi="Arial" w:cs="Arial"/>
          <w:sz w:val="24"/>
          <w:szCs w:val="24"/>
          <w:lang w:val="mn-MN"/>
        </w:rPr>
        <w:t>йн хөрөнгө</w:t>
      </w:r>
      <w:r w:rsidR="00A65D65" w:rsidRPr="00520054">
        <w:rPr>
          <w:rFonts w:ascii="Arial" w:hAnsi="Arial" w:cs="Arial"/>
          <w:sz w:val="24"/>
          <w:szCs w:val="24"/>
          <w:lang w:val="mn-MN"/>
        </w:rPr>
        <w:t xml:space="preserve"> шилжүүлэх</w:t>
      </w:r>
      <w:r w:rsidR="007C4920" w:rsidRPr="00520054">
        <w:rPr>
          <w:rFonts w:ascii="Arial" w:hAnsi="Arial" w:cs="Arial"/>
          <w:sz w:val="24"/>
          <w:szCs w:val="24"/>
          <w:lang w:val="mn-MN"/>
        </w:rPr>
        <w:t>;</w:t>
      </w:r>
      <w:r w:rsidR="00A65D65" w:rsidRPr="00520054">
        <w:rPr>
          <w:rFonts w:ascii="Arial" w:hAnsi="Arial" w:cs="Arial"/>
          <w:sz w:val="24"/>
          <w:szCs w:val="24"/>
          <w:lang w:val="mn-MN"/>
        </w:rPr>
        <w:t xml:space="preserve"> </w:t>
      </w:r>
      <w:r w:rsidR="006A135D" w:rsidRPr="00520054">
        <w:rPr>
          <w:rFonts w:ascii="Arial" w:hAnsi="Arial" w:cs="Arial"/>
          <w:sz w:val="24"/>
          <w:szCs w:val="24"/>
          <w:lang w:val="mn-MN"/>
        </w:rPr>
        <w:t>есдүгээр</w:t>
      </w:r>
      <w:r w:rsidR="007C4920" w:rsidRPr="00520054">
        <w:rPr>
          <w:rFonts w:ascii="Arial" w:hAnsi="Arial" w:cs="Arial"/>
          <w:sz w:val="24"/>
          <w:szCs w:val="24"/>
          <w:lang w:val="mn-MN"/>
        </w:rPr>
        <w:t xml:space="preserve"> бүлэг </w:t>
      </w:r>
      <w:r w:rsidR="009D64FE" w:rsidRPr="00520054">
        <w:rPr>
          <w:rFonts w:ascii="Arial" w:hAnsi="Arial" w:cs="Arial"/>
          <w:sz w:val="24"/>
          <w:szCs w:val="24"/>
          <w:lang w:val="mn-MN"/>
        </w:rPr>
        <w:t>төрийн</w:t>
      </w:r>
      <w:r w:rsidR="00446EBE">
        <w:rPr>
          <w:rFonts w:ascii="Arial" w:hAnsi="Arial" w:cs="Arial"/>
          <w:sz w:val="24"/>
          <w:szCs w:val="24"/>
          <w:lang w:val="mn-MN"/>
        </w:rPr>
        <w:t xml:space="preserve"> болон орон нутгийн</w:t>
      </w:r>
      <w:r w:rsidR="009D64FE" w:rsidRPr="00520054">
        <w:rPr>
          <w:rFonts w:ascii="Arial" w:hAnsi="Arial" w:cs="Arial"/>
          <w:sz w:val="24"/>
          <w:szCs w:val="24"/>
          <w:lang w:val="mn-MN"/>
        </w:rPr>
        <w:t xml:space="preserve"> өмчийн бүртгэл</w:t>
      </w:r>
      <w:r w:rsidR="00A65D65" w:rsidRPr="00520054">
        <w:rPr>
          <w:rFonts w:ascii="Arial" w:hAnsi="Arial" w:cs="Arial"/>
          <w:sz w:val="24"/>
          <w:szCs w:val="24"/>
          <w:lang w:val="mn-MN"/>
        </w:rPr>
        <w:t>, тооллого</w:t>
      </w:r>
      <w:r w:rsidR="007C4920" w:rsidRPr="00520054">
        <w:rPr>
          <w:rFonts w:ascii="Arial" w:hAnsi="Arial" w:cs="Arial"/>
          <w:sz w:val="24"/>
          <w:szCs w:val="24"/>
          <w:lang w:val="mn-MN"/>
        </w:rPr>
        <w:t xml:space="preserve">; </w:t>
      </w:r>
      <w:r w:rsidR="00E23A7D" w:rsidRPr="00520054">
        <w:rPr>
          <w:rFonts w:ascii="Arial" w:hAnsi="Arial" w:cs="Arial"/>
          <w:sz w:val="24"/>
          <w:szCs w:val="24"/>
          <w:lang w:val="mn-MN"/>
        </w:rPr>
        <w:t>аравдугаар</w:t>
      </w:r>
      <w:r w:rsidR="007C4920" w:rsidRPr="00520054">
        <w:rPr>
          <w:rFonts w:ascii="Arial" w:hAnsi="Arial" w:cs="Arial"/>
          <w:sz w:val="24"/>
          <w:szCs w:val="24"/>
          <w:lang w:val="mn-MN"/>
        </w:rPr>
        <w:t xml:space="preserve"> бүлэг</w:t>
      </w:r>
      <w:r w:rsidR="00A65D65" w:rsidRPr="00520054">
        <w:rPr>
          <w:rFonts w:ascii="Arial" w:hAnsi="Arial" w:cs="Arial"/>
          <w:sz w:val="24"/>
          <w:szCs w:val="24"/>
          <w:lang w:val="mn-MN"/>
        </w:rPr>
        <w:t xml:space="preserve"> т</w:t>
      </w:r>
      <w:r w:rsidR="00CC4368" w:rsidRPr="00520054">
        <w:rPr>
          <w:rFonts w:ascii="Arial" w:hAnsi="Arial" w:cs="Arial"/>
          <w:sz w:val="24"/>
          <w:szCs w:val="24"/>
          <w:lang w:val="mn-MN"/>
        </w:rPr>
        <w:t>өрийн</w:t>
      </w:r>
      <w:r w:rsidR="00843412">
        <w:rPr>
          <w:rFonts w:ascii="Arial" w:hAnsi="Arial" w:cs="Arial"/>
          <w:sz w:val="24"/>
          <w:szCs w:val="24"/>
          <w:lang w:val="mn-MN"/>
        </w:rPr>
        <w:t xml:space="preserve"> болон орон нутгийн </w:t>
      </w:r>
      <w:r w:rsidR="00CC4368" w:rsidRPr="00520054">
        <w:rPr>
          <w:rFonts w:ascii="Arial" w:hAnsi="Arial" w:cs="Arial"/>
          <w:sz w:val="24"/>
          <w:szCs w:val="24"/>
          <w:lang w:val="mn-MN"/>
        </w:rPr>
        <w:t xml:space="preserve"> өмчийн хяналт</w:t>
      </w:r>
      <w:r w:rsidR="00A65D65" w:rsidRPr="00520054">
        <w:rPr>
          <w:rFonts w:ascii="Arial" w:hAnsi="Arial" w:cs="Arial"/>
          <w:sz w:val="24"/>
          <w:szCs w:val="24"/>
          <w:lang w:val="mn-MN"/>
        </w:rPr>
        <w:t xml:space="preserve"> шалгалт</w:t>
      </w:r>
      <w:r w:rsidR="00CC4368" w:rsidRPr="00520054">
        <w:rPr>
          <w:rFonts w:ascii="Arial" w:hAnsi="Arial" w:cs="Arial"/>
          <w:sz w:val="24"/>
          <w:szCs w:val="24"/>
          <w:lang w:val="mn-MN"/>
        </w:rPr>
        <w:t>;</w:t>
      </w:r>
      <w:r w:rsidR="00A65D65" w:rsidRPr="00520054">
        <w:rPr>
          <w:rFonts w:ascii="Arial" w:hAnsi="Arial" w:cs="Arial"/>
          <w:sz w:val="24"/>
          <w:szCs w:val="24"/>
          <w:lang w:val="mn-MN"/>
        </w:rPr>
        <w:t xml:space="preserve"> </w:t>
      </w:r>
      <w:r w:rsidR="00E23A7D" w:rsidRPr="00520054">
        <w:rPr>
          <w:rFonts w:ascii="Arial" w:hAnsi="Arial" w:cs="Arial"/>
          <w:sz w:val="24"/>
          <w:szCs w:val="24"/>
          <w:lang w:val="mn-MN"/>
        </w:rPr>
        <w:t>арван нэг</w:t>
      </w:r>
      <w:r w:rsidR="00CC4368" w:rsidRPr="00520054">
        <w:rPr>
          <w:rFonts w:ascii="Arial" w:hAnsi="Arial" w:cs="Arial"/>
          <w:sz w:val="24"/>
          <w:szCs w:val="24"/>
          <w:lang w:val="mn-MN"/>
        </w:rPr>
        <w:t xml:space="preserve">дүгээр бүлэг </w:t>
      </w:r>
      <w:r w:rsidR="009D64FE" w:rsidRPr="00520054">
        <w:rPr>
          <w:rFonts w:ascii="Arial" w:hAnsi="Arial" w:cs="Arial"/>
          <w:sz w:val="24"/>
          <w:szCs w:val="24"/>
          <w:lang w:val="mn-MN"/>
        </w:rPr>
        <w:t>орон нутгийн өмчийн тусгай зохицуулалт</w:t>
      </w:r>
      <w:r w:rsidR="007C4920" w:rsidRPr="00520054">
        <w:rPr>
          <w:rFonts w:ascii="Arial" w:hAnsi="Arial" w:cs="Arial"/>
          <w:sz w:val="24"/>
          <w:szCs w:val="24"/>
          <w:lang w:val="mn-MN"/>
        </w:rPr>
        <w:t xml:space="preserve">; </w:t>
      </w:r>
      <w:r w:rsidR="00E23A7D" w:rsidRPr="00520054">
        <w:rPr>
          <w:rFonts w:ascii="Arial" w:hAnsi="Arial" w:cs="Arial"/>
          <w:sz w:val="24"/>
          <w:szCs w:val="24"/>
          <w:lang w:val="mn-MN"/>
        </w:rPr>
        <w:t>арван хоёр</w:t>
      </w:r>
      <w:r w:rsidR="00CC4368" w:rsidRPr="00520054">
        <w:rPr>
          <w:rFonts w:ascii="Arial" w:hAnsi="Arial" w:cs="Arial"/>
          <w:sz w:val="24"/>
          <w:szCs w:val="24"/>
          <w:lang w:val="mn-MN"/>
        </w:rPr>
        <w:t>дугаар</w:t>
      </w:r>
      <w:r w:rsidR="007C4920" w:rsidRPr="00520054">
        <w:rPr>
          <w:rFonts w:ascii="Arial" w:hAnsi="Arial" w:cs="Arial"/>
          <w:sz w:val="24"/>
          <w:szCs w:val="24"/>
          <w:lang w:val="mn-MN"/>
        </w:rPr>
        <w:t xml:space="preserve"> бүлэг</w:t>
      </w:r>
      <w:r w:rsidR="000720AE" w:rsidRPr="00520054">
        <w:rPr>
          <w:rFonts w:ascii="Arial" w:hAnsi="Arial" w:cs="Arial"/>
          <w:sz w:val="24"/>
          <w:szCs w:val="24"/>
          <w:lang w:val="mn-MN"/>
        </w:rPr>
        <w:t xml:space="preserve"> бусад </w:t>
      </w:r>
      <w:r w:rsidR="003C3F93" w:rsidRPr="00520054">
        <w:rPr>
          <w:rFonts w:ascii="Arial" w:hAnsi="Arial" w:cs="Arial"/>
          <w:sz w:val="24"/>
          <w:szCs w:val="24"/>
          <w:lang w:val="mn-MN"/>
        </w:rPr>
        <w:t>гэсэн бүтэцтэй байна.</w:t>
      </w:r>
    </w:p>
    <w:p w14:paraId="484EF5A4" w14:textId="77777777" w:rsidR="008113F6" w:rsidRPr="00520054" w:rsidRDefault="008113F6" w:rsidP="004A1815">
      <w:pPr>
        <w:pStyle w:val="NoSpacing"/>
        <w:jc w:val="both"/>
        <w:rPr>
          <w:rFonts w:ascii="Arial" w:hAnsi="Arial" w:cs="Arial"/>
          <w:sz w:val="24"/>
          <w:szCs w:val="24"/>
          <w:lang w:val="mn-MN"/>
        </w:rPr>
      </w:pPr>
    </w:p>
    <w:p w14:paraId="1832717E" w14:textId="77777777" w:rsidR="00FD1E5E" w:rsidRPr="00520054" w:rsidRDefault="000720AE" w:rsidP="004A1815">
      <w:pPr>
        <w:pStyle w:val="NoSpacing"/>
        <w:ind w:firstLine="720"/>
        <w:jc w:val="both"/>
        <w:rPr>
          <w:rFonts w:ascii="Arial" w:hAnsi="Arial" w:cs="Arial"/>
          <w:sz w:val="24"/>
          <w:szCs w:val="24"/>
          <w:lang w:val="mn-MN"/>
        </w:rPr>
      </w:pPr>
      <w:r w:rsidRPr="00520054">
        <w:rPr>
          <w:rFonts w:ascii="Arial" w:hAnsi="Arial" w:cs="Arial"/>
          <w:sz w:val="24"/>
          <w:szCs w:val="24"/>
          <w:u w:val="single"/>
          <w:lang w:val="mn-MN"/>
        </w:rPr>
        <w:t>Нэгдүгээр бүлэг</w:t>
      </w:r>
      <w:r w:rsidRPr="00520054">
        <w:rPr>
          <w:rFonts w:ascii="Arial" w:hAnsi="Arial" w:cs="Arial"/>
          <w:sz w:val="24"/>
          <w:szCs w:val="24"/>
          <w:lang w:val="mn-MN"/>
        </w:rPr>
        <w:t xml:space="preserve"> нь</w:t>
      </w:r>
      <w:r w:rsidR="00597FE7" w:rsidRPr="00520054">
        <w:rPr>
          <w:rFonts w:ascii="Arial" w:hAnsi="Arial" w:cs="Arial"/>
          <w:sz w:val="24"/>
          <w:szCs w:val="24"/>
          <w:lang w:val="mn-MN"/>
        </w:rPr>
        <w:t xml:space="preserve"> </w:t>
      </w:r>
      <w:r w:rsidRPr="00520054">
        <w:rPr>
          <w:rFonts w:ascii="Arial" w:hAnsi="Arial" w:cs="Arial"/>
          <w:sz w:val="24"/>
          <w:szCs w:val="24"/>
          <w:lang w:val="mn-MN"/>
        </w:rPr>
        <w:t>хуулийн з</w:t>
      </w:r>
      <w:r w:rsidR="008113F6" w:rsidRPr="00520054">
        <w:rPr>
          <w:rFonts w:ascii="Arial" w:hAnsi="Arial" w:cs="Arial"/>
          <w:sz w:val="24"/>
          <w:szCs w:val="24"/>
          <w:lang w:val="mn-MN"/>
        </w:rPr>
        <w:t>орилго, үйлчлэх хүрээ</w:t>
      </w:r>
      <w:r w:rsidRPr="00520054">
        <w:rPr>
          <w:rFonts w:ascii="Arial" w:hAnsi="Arial" w:cs="Arial"/>
          <w:sz w:val="24"/>
          <w:szCs w:val="24"/>
          <w:lang w:val="mn-MN"/>
        </w:rPr>
        <w:t xml:space="preserve">, </w:t>
      </w:r>
      <w:r w:rsidR="008113F6" w:rsidRPr="00520054">
        <w:rPr>
          <w:rFonts w:ascii="Arial" w:hAnsi="Arial" w:cs="Arial"/>
          <w:sz w:val="24"/>
          <w:szCs w:val="24"/>
          <w:lang w:val="mn-MN"/>
        </w:rPr>
        <w:t xml:space="preserve">баримтлах </w:t>
      </w:r>
      <w:r w:rsidR="00BE0D87" w:rsidRPr="00520054">
        <w:rPr>
          <w:rFonts w:ascii="Arial" w:hAnsi="Arial" w:cs="Arial"/>
          <w:sz w:val="24"/>
          <w:szCs w:val="24"/>
          <w:lang w:val="mn-MN"/>
        </w:rPr>
        <w:t>зарчим, төрийн болон</w:t>
      </w:r>
      <w:r w:rsidRPr="00520054">
        <w:rPr>
          <w:rFonts w:ascii="Arial" w:hAnsi="Arial" w:cs="Arial"/>
          <w:sz w:val="24"/>
          <w:szCs w:val="24"/>
          <w:lang w:val="mn-MN"/>
        </w:rPr>
        <w:t xml:space="preserve"> орон нутгийн өмчийн ха</w:t>
      </w:r>
      <w:r w:rsidR="00BE0D87" w:rsidRPr="00520054">
        <w:rPr>
          <w:rFonts w:ascii="Arial" w:hAnsi="Arial" w:cs="Arial"/>
          <w:sz w:val="24"/>
          <w:szCs w:val="24"/>
          <w:lang w:val="mn-MN"/>
        </w:rPr>
        <w:t>р</w:t>
      </w:r>
      <w:r w:rsidRPr="00520054">
        <w:rPr>
          <w:rFonts w:ascii="Arial" w:hAnsi="Arial" w:cs="Arial"/>
          <w:sz w:val="24"/>
          <w:szCs w:val="24"/>
          <w:lang w:val="mn-MN"/>
        </w:rPr>
        <w:t>илцааг зохицуулах хууль тогтоомж болон хуульд түгээмэл ашиглах н</w:t>
      </w:r>
      <w:r w:rsidR="008113F6" w:rsidRPr="00520054">
        <w:rPr>
          <w:rFonts w:ascii="Arial" w:hAnsi="Arial" w:cs="Arial"/>
          <w:sz w:val="24"/>
          <w:szCs w:val="24"/>
          <w:lang w:val="mn-MN"/>
        </w:rPr>
        <w:t>эр томьёо</w:t>
      </w:r>
      <w:r w:rsidR="00FD1E5E" w:rsidRPr="00520054">
        <w:rPr>
          <w:rFonts w:ascii="Arial" w:hAnsi="Arial" w:cs="Arial"/>
          <w:sz w:val="24"/>
          <w:szCs w:val="24"/>
          <w:lang w:val="mn-MN"/>
        </w:rPr>
        <w:t>, баримтлах зарчмыг</w:t>
      </w:r>
      <w:r w:rsidR="00E12B08" w:rsidRPr="00520054">
        <w:rPr>
          <w:rFonts w:ascii="Arial" w:hAnsi="Arial" w:cs="Arial"/>
          <w:sz w:val="24"/>
          <w:szCs w:val="24"/>
          <w:lang w:val="mn-MN"/>
        </w:rPr>
        <w:t xml:space="preserve"> тодорхойлоход </w:t>
      </w:r>
      <w:r w:rsidRPr="00520054">
        <w:rPr>
          <w:rFonts w:ascii="Arial" w:hAnsi="Arial" w:cs="Arial"/>
          <w:sz w:val="24"/>
          <w:szCs w:val="24"/>
          <w:lang w:val="mn-MN"/>
        </w:rPr>
        <w:t>зориулагдана.</w:t>
      </w:r>
      <w:r w:rsidR="00F75EFD" w:rsidRPr="00520054">
        <w:rPr>
          <w:rFonts w:ascii="Arial" w:hAnsi="Arial" w:cs="Arial"/>
          <w:sz w:val="24"/>
          <w:szCs w:val="24"/>
          <w:lang w:val="mn-MN"/>
        </w:rPr>
        <w:t xml:space="preserve"> </w:t>
      </w:r>
      <w:r w:rsidR="00483BAF" w:rsidRPr="00520054">
        <w:rPr>
          <w:rFonts w:ascii="Arial" w:hAnsi="Arial" w:cs="Arial"/>
          <w:sz w:val="24"/>
          <w:szCs w:val="24"/>
          <w:lang w:val="mn-MN"/>
        </w:rPr>
        <w:t>Төрийн болон орон нутгийн ө</w:t>
      </w:r>
      <w:r w:rsidRPr="00520054">
        <w:rPr>
          <w:rFonts w:ascii="Arial" w:hAnsi="Arial" w:cs="Arial"/>
          <w:sz w:val="24"/>
          <w:szCs w:val="24"/>
          <w:lang w:val="mn-MN"/>
        </w:rPr>
        <w:t>мчийн харилцаанд</w:t>
      </w:r>
      <w:r w:rsidR="00F75EFD" w:rsidRPr="00520054">
        <w:rPr>
          <w:rFonts w:ascii="Arial" w:hAnsi="Arial" w:cs="Arial"/>
          <w:sz w:val="24"/>
          <w:szCs w:val="24"/>
          <w:lang w:val="mn-MN"/>
        </w:rPr>
        <w:t xml:space="preserve"> </w:t>
      </w:r>
      <w:r w:rsidRPr="00520054">
        <w:rPr>
          <w:rFonts w:ascii="Arial" w:hAnsi="Arial" w:cs="Arial"/>
          <w:sz w:val="24"/>
          <w:szCs w:val="24"/>
          <w:lang w:val="mn-MN"/>
        </w:rPr>
        <w:t xml:space="preserve">хууль дээдлэх, </w:t>
      </w:r>
      <w:r w:rsidR="00C76BEF" w:rsidRPr="00520054">
        <w:rPr>
          <w:rFonts w:ascii="Arial" w:hAnsi="Arial" w:cs="Arial"/>
          <w:sz w:val="24"/>
          <w:szCs w:val="24"/>
          <w:lang w:val="mn-MN"/>
        </w:rPr>
        <w:t>байгалийн баялаг ард түмний мэдэлд байх</w:t>
      </w:r>
      <w:r w:rsidRPr="00520054">
        <w:rPr>
          <w:rFonts w:ascii="Arial" w:hAnsi="Arial" w:cs="Arial"/>
          <w:sz w:val="24"/>
          <w:szCs w:val="24"/>
          <w:lang w:val="mn-MN"/>
        </w:rPr>
        <w:t>, нэгдмэл удир</w:t>
      </w:r>
      <w:r w:rsidR="00145957" w:rsidRPr="00520054">
        <w:rPr>
          <w:rFonts w:ascii="Arial" w:hAnsi="Arial" w:cs="Arial"/>
          <w:sz w:val="24"/>
          <w:szCs w:val="24"/>
          <w:lang w:val="mn-MN"/>
        </w:rPr>
        <w:t>длагыг хангах,</w:t>
      </w:r>
      <w:r w:rsidR="00483BAF" w:rsidRPr="00520054">
        <w:rPr>
          <w:rFonts w:ascii="Arial" w:hAnsi="Arial" w:cs="Arial"/>
          <w:sz w:val="24"/>
          <w:szCs w:val="24"/>
          <w:lang w:val="mn-MN"/>
        </w:rPr>
        <w:t xml:space="preserve"> зохицуулагч ба өмчлөгчийн чиг үүрэг салангид байх,</w:t>
      </w:r>
      <w:r w:rsidR="00145957" w:rsidRPr="00520054">
        <w:rPr>
          <w:rFonts w:ascii="Arial" w:hAnsi="Arial" w:cs="Arial"/>
          <w:sz w:val="24"/>
          <w:szCs w:val="24"/>
          <w:lang w:val="mn-MN"/>
        </w:rPr>
        <w:t xml:space="preserve"> үр ашигтай байх, </w:t>
      </w:r>
      <w:r w:rsidR="00C76BEF" w:rsidRPr="00520054">
        <w:rPr>
          <w:rFonts w:ascii="Arial" w:hAnsi="Arial" w:cs="Arial"/>
          <w:sz w:val="24"/>
          <w:szCs w:val="24"/>
          <w:lang w:val="mn-MN"/>
        </w:rPr>
        <w:t xml:space="preserve">зах зээлийн өрсөлдөөн, хувийн өмчийн хөгжлийг дэмжих, </w:t>
      </w:r>
      <w:r w:rsidRPr="00520054">
        <w:rPr>
          <w:rFonts w:ascii="Arial" w:hAnsi="Arial" w:cs="Arial"/>
          <w:sz w:val="24"/>
          <w:szCs w:val="24"/>
          <w:lang w:val="mn-MN"/>
        </w:rPr>
        <w:t>ил тод</w:t>
      </w:r>
      <w:r w:rsidR="00C76BEF" w:rsidRPr="00520054">
        <w:rPr>
          <w:rFonts w:ascii="Arial" w:hAnsi="Arial" w:cs="Arial"/>
          <w:sz w:val="24"/>
          <w:szCs w:val="24"/>
          <w:lang w:val="mn-MN"/>
        </w:rPr>
        <w:t xml:space="preserve">, судалгаа тооцоололд үндэслэсэн </w:t>
      </w:r>
      <w:r w:rsidRPr="00520054">
        <w:rPr>
          <w:rFonts w:ascii="Arial" w:hAnsi="Arial" w:cs="Arial"/>
          <w:sz w:val="24"/>
          <w:szCs w:val="24"/>
          <w:lang w:val="mn-MN"/>
        </w:rPr>
        <w:t xml:space="preserve">байх </w:t>
      </w:r>
      <w:r w:rsidR="00F75EFD" w:rsidRPr="00520054">
        <w:rPr>
          <w:rFonts w:ascii="Arial" w:hAnsi="Arial" w:cs="Arial"/>
          <w:sz w:val="24"/>
          <w:szCs w:val="24"/>
          <w:lang w:val="mn-MN"/>
        </w:rPr>
        <w:t xml:space="preserve">зэрэг </w:t>
      </w:r>
      <w:r w:rsidRPr="00520054">
        <w:rPr>
          <w:rFonts w:ascii="Arial" w:hAnsi="Arial" w:cs="Arial"/>
          <w:sz w:val="24"/>
          <w:szCs w:val="24"/>
          <w:lang w:val="mn-MN"/>
        </w:rPr>
        <w:t>за</w:t>
      </w:r>
      <w:r w:rsidR="003D72A5" w:rsidRPr="00520054">
        <w:rPr>
          <w:rFonts w:ascii="Arial" w:hAnsi="Arial" w:cs="Arial"/>
          <w:sz w:val="24"/>
          <w:szCs w:val="24"/>
          <w:lang w:val="mn-MN"/>
        </w:rPr>
        <w:t>рчмыг баримтлахаар хуульд</w:t>
      </w:r>
      <w:r w:rsidRPr="00520054">
        <w:rPr>
          <w:rFonts w:ascii="Arial" w:hAnsi="Arial" w:cs="Arial"/>
          <w:sz w:val="24"/>
          <w:szCs w:val="24"/>
          <w:lang w:val="mn-MN"/>
        </w:rPr>
        <w:t xml:space="preserve"> тусгана.</w:t>
      </w:r>
      <w:r w:rsidR="00F75EFD" w:rsidRPr="00520054">
        <w:rPr>
          <w:rFonts w:ascii="Arial" w:hAnsi="Arial" w:cs="Arial"/>
          <w:sz w:val="24"/>
          <w:szCs w:val="24"/>
          <w:lang w:val="mn-MN"/>
        </w:rPr>
        <w:t xml:space="preserve"> </w:t>
      </w:r>
    </w:p>
    <w:p w14:paraId="6238AB3D" w14:textId="0AE30024" w:rsidR="006F2C4A" w:rsidRPr="00520054" w:rsidRDefault="00FD1E5E" w:rsidP="004A1815">
      <w:pPr>
        <w:pStyle w:val="NoSpacing"/>
        <w:ind w:firstLine="720"/>
        <w:jc w:val="both"/>
        <w:rPr>
          <w:rFonts w:ascii="Arial" w:hAnsi="Arial" w:cs="Arial"/>
          <w:sz w:val="24"/>
          <w:szCs w:val="24"/>
          <w:lang w:val="mn-MN"/>
        </w:rPr>
      </w:pPr>
      <w:r w:rsidRPr="00520054">
        <w:rPr>
          <w:rFonts w:ascii="Arial" w:hAnsi="Arial" w:cs="Arial"/>
          <w:sz w:val="24"/>
          <w:szCs w:val="24"/>
          <w:u w:val="single"/>
          <w:lang w:val="mn-MN"/>
        </w:rPr>
        <w:t>Хоёрдугаар бүлэгт</w:t>
      </w:r>
      <w:r w:rsidRPr="00520054">
        <w:rPr>
          <w:rFonts w:ascii="Arial" w:hAnsi="Arial" w:cs="Arial"/>
          <w:sz w:val="24"/>
          <w:szCs w:val="24"/>
          <w:lang w:val="mn-MN"/>
        </w:rPr>
        <w:t xml:space="preserve"> төрийн болон орон нутгийн өмчийн зүйл, түүний ангиллыг нарийвчлан тусгалаа. </w:t>
      </w:r>
      <w:r w:rsidR="00720EC3" w:rsidRPr="00520054">
        <w:rPr>
          <w:rFonts w:ascii="Arial" w:hAnsi="Arial" w:cs="Arial"/>
          <w:sz w:val="24"/>
          <w:szCs w:val="24"/>
          <w:lang w:val="mn-MN"/>
        </w:rPr>
        <w:t xml:space="preserve">Монгол Улсын Үндсэн хуульд оруулсан нэмэлт, өөрчлөлтийн дагуу төрийн өмч </w:t>
      </w:r>
      <w:r w:rsidR="006A78F8" w:rsidRPr="00520054">
        <w:rPr>
          <w:rFonts w:ascii="Arial" w:hAnsi="Arial" w:cs="Arial"/>
          <w:sz w:val="24"/>
          <w:szCs w:val="24"/>
          <w:lang w:val="mn-MN"/>
        </w:rPr>
        <w:t>нь төрийн нийтийн өмч ба</w:t>
      </w:r>
      <w:r w:rsidR="007E64D7" w:rsidRPr="00520054">
        <w:rPr>
          <w:rFonts w:ascii="Arial" w:hAnsi="Arial" w:cs="Arial"/>
          <w:sz w:val="24"/>
          <w:szCs w:val="24"/>
          <w:lang w:val="mn-MN"/>
        </w:rPr>
        <w:t xml:space="preserve"> </w:t>
      </w:r>
      <w:r w:rsidR="008113F6" w:rsidRPr="00520054">
        <w:rPr>
          <w:rFonts w:ascii="Arial" w:hAnsi="Arial" w:cs="Arial"/>
          <w:sz w:val="24"/>
          <w:szCs w:val="24"/>
          <w:lang w:val="mn-MN"/>
        </w:rPr>
        <w:t xml:space="preserve">төрийн </w:t>
      </w:r>
      <w:r w:rsidR="008B38BB" w:rsidRPr="00520054">
        <w:rPr>
          <w:rFonts w:ascii="Arial" w:hAnsi="Arial" w:cs="Arial"/>
          <w:sz w:val="24"/>
          <w:szCs w:val="24"/>
          <w:lang w:val="mn-MN"/>
        </w:rPr>
        <w:t>тусгайлсан</w:t>
      </w:r>
      <w:r w:rsidR="00A12857" w:rsidRPr="00520054">
        <w:rPr>
          <w:rFonts w:ascii="Arial" w:hAnsi="Arial" w:cs="Arial"/>
          <w:sz w:val="24"/>
          <w:szCs w:val="24"/>
          <w:lang w:val="mn-MN"/>
        </w:rPr>
        <w:t xml:space="preserve"> өмч гэс</w:t>
      </w:r>
      <w:r w:rsidR="008B38BB" w:rsidRPr="00520054">
        <w:rPr>
          <w:rFonts w:ascii="Arial" w:hAnsi="Arial" w:cs="Arial"/>
          <w:sz w:val="24"/>
          <w:szCs w:val="24"/>
          <w:lang w:val="mn-MN"/>
        </w:rPr>
        <w:t>эн хоёр төрөлтэй байна.</w:t>
      </w:r>
      <w:r w:rsidR="00F75EFD" w:rsidRPr="00520054">
        <w:rPr>
          <w:rFonts w:ascii="Arial" w:hAnsi="Arial" w:cs="Arial"/>
          <w:sz w:val="24"/>
          <w:szCs w:val="24"/>
          <w:lang w:val="mn-MN"/>
        </w:rPr>
        <w:t xml:space="preserve"> </w:t>
      </w:r>
      <w:r w:rsidR="00FF7014" w:rsidRPr="00520054">
        <w:rPr>
          <w:rFonts w:ascii="Arial" w:hAnsi="Arial" w:cs="Arial"/>
          <w:sz w:val="24"/>
          <w:szCs w:val="24"/>
          <w:lang w:val="mn-MN"/>
        </w:rPr>
        <w:t>Төрийн нийтийн өмчийн хөрөнгө</w:t>
      </w:r>
      <w:r w:rsidR="00C65116">
        <w:rPr>
          <w:rFonts w:ascii="Arial" w:hAnsi="Arial" w:cs="Arial"/>
          <w:sz w:val="24"/>
          <w:szCs w:val="24"/>
          <w:lang w:val="mn-MN"/>
        </w:rPr>
        <w:t>н</w:t>
      </w:r>
      <w:r w:rsidR="00FF7014" w:rsidRPr="00520054">
        <w:rPr>
          <w:rFonts w:ascii="Arial" w:hAnsi="Arial" w:cs="Arial"/>
          <w:sz w:val="24"/>
          <w:szCs w:val="24"/>
          <w:lang w:val="mn-MN"/>
        </w:rPr>
        <w:t xml:space="preserve">д </w:t>
      </w:r>
      <w:r w:rsidR="00FF7014" w:rsidRPr="00520054">
        <w:rPr>
          <w:rFonts w:ascii="Arial" w:eastAsia="Times New Roman" w:hAnsi="Arial" w:cs="Arial"/>
          <w:color w:val="000000"/>
          <w:sz w:val="24"/>
          <w:szCs w:val="24"/>
          <w:lang w:val="mn-MN"/>
        </w:rPr>
        <w:t xml:space="preserve">Монгол Улсын Үндсэн хуулийн Зургадугаар зүйлийн 2 дахь хэсэгт дурдсан </w:t>
      </w:r>
      <w:r w:rsidR="00FF7014" w:rsidRPr="00520054">
        <w:rPr>
          <w:rFonts w:ascii="Arial" w:eastAsia="Times New Roman" w:hAnsi="Arial" w:cs="Arial"/>
          <w:color w:val="000000" w:themeColor="text1"/>
          <w:sz w:val="24"/>
          <w:szCs w:val="24"/>
          <w:shd w:val="clear" w:color="auto" w:fill="FFFFFF"/>
          <w:lang w:val="mn-MN"/>
        </w:rPr>
        <w:t xml:space="preserve">Монгол Улсын иргэдэд өмчлүүлснээс бусад газар, түүнчлэн газрын хэвлий, түүний баялаг, ой, усны нөөц, ан амьтан </w:t>
      </w:r>
      <w:r w:rsidR="00E23A7D" w:rsidRPr="00520054">
        <w:rPr>
          <w:rFonts w:ascii="Arial" w:eastAsia="Times New Roman" w:hAnsi="Arial" w:cs="Arial"/>
          <w:color w:val="000000"/>
          <w:sz w:val="24"/>
          <w:szCs w:val="24"/>
          <w:lang w:val="mn-MN"/>
        </w:rPr>
        <w:t>болон агаарын орон зай</w:t>
      </w:r>
      <w:r w:rsidR="00FF7014" w:rsidRPr="00520054">
        <w:rPr>
          <w:rFonts w:ascii="Arial" w:eastAsia="Times New Roman" w:hAnsi="Arial" w:cs="Arial"/>
          <w:color w:val="000000"/>
          <w:sz w:val="24"/>
          <w:szCs w:val="24"/>
          <w:lang w:val="mn-MN"/>
        </w:rPr>
        <w:t>, мөн Үндэсний баялгийн сан, Эрдэ</w:t>
      </w:r>
      <w:r w:rsidR="00C02B88">
        <w:rPr>
          <w:rFonts w:ascii="Arial" w:eastAsia="Times New Roman" w:hAnsi="Arial" w:cs="Arial"/>
          <w:color w:val="000000"/>
          <w:sz w:val="24"/>
          <w:szCs w:val="24"/>
          <w:lang w:val="mn-MN"/>
        </w:rPr>
        <w:t>нэ</w:t>
      </w:r>
      <w:r w:rsidR="00F8738E">
        <w:rPr>
          <w:rFonts w:ascii="Arial" w:eastAsia="Times New Roman" w:hAnsi="Arial" w:cs="Arial"/>
          <w:color w:val="000000"/>
          <w:sz w:val="24"/>
          <w:szCs w:val="24"/>
          <w:lang w:val="mn-MN"/>
        </w:rPr>
        <w:t>сийн сан  зэрэг М</w:t>
      </w:r>
      <w:r w:rsidR="00FF7014" w:rsidRPr="00520054">
        <w:rPr>
          <w:rFonts w:ascii="Arial" w:eastAsia="Times New Roman" w:hAnsi="Arial" w:cs="Arial"/>
          <w:color w:val="000000"/>
          <w:sz w:val="24"/>
          <w:szCs w:val="24"/>
          <w:lang w:val="mn-MN"/>
        </w:rPr>
        <w:t xml:space="preserve">онголын ард түмний мэдэлд байх хөрөнгө хамаарна. </w:t>
      </w:r>
      <w:r w:rsidR="00E23A7D" w:rsidRPr="00520054">
        <w:rPr>
          <w:rFonts w:ascii="Arial" w:eastAsia="Times New Roman" w:hAnsi="Arial" w:cs="Arial"/>
          <w:color w:val="000000"/>
          <w:sz w:val="24"/>
          <w:szCs w:val="24"/>
          <w:lang w:val="mn-MN"/>
        </w:rPr>
        <w:t xml:space="preserve">Тусгайлсан өмчийн хөрөнгийг зориулалтын дагуу ангилна. </w:t>
      </w:r>
      <w:r w:rsidR="008B38BB" w:rsidRPr="00520054">
        <w:rPr>
          <w:rFonts w:ascii="Arial" w:hAnsi="Arial" w:cs="Arial"/>
          <w:sz w:val="24"/>
          <w:szCs w:val="24"/>
          <w:lang w:val="mn-MN"/>
        </w:rPr>
        <w:t xml:space="preserve">Төрийн ба орон нутгийн өмчийн хөрөнгө нь эдийн ба эдийн бус, эдийн хөрөнгө нь үл хөдлөх, хөдлөх хэлбэртэй байна. </w:t>
      </w:r>
      <w:r w:rsidR="006A78F8" w:rsidRPr="00520054">
        <w:rPr>
          <w:rFonts w:ascii="Arial" w:hAnsi="Arial" w:cs="Arial"/>
          <w:sz w:val="24"/>
          <w:szCs w:val="24"/>
          <w:lang w:val="mn-MN"/>
        </w:rPr>
        <w:t>О</w:t>
      </w:r>
      <w:r w:rsidR="008113F6" w:rsidRPr="00520054">
        <w:rPr>
          <w:rFonts w:ascii="Arial" w:hAnsi="Arial" w:cs="Arial"/>
          <w:sz w:val="24"/>
          <w:szCs w:val="24"/>
          <w:lang w:val="mn-MN"/>
        </w:rPr>
        <w:t>рон нутгийн</w:t>
      </w:r>
      <w:r w:rsidR="003C47EB" w:rsidRPr="00520054">
        <w:rPr>
          <w:rFonts w:ascii="Arial" w:hAnsi="Arial" w:cs="Arial"/>
          <w:sz w:val="24"/>
          <w:szCs w:val="24"/>
          <w:lang w:val="mn-MN"/>
        </w:rPr>
        <w:t xml:space="preserve"> өөрөө удирдах ёсны байгууллагын үндсэн чиг үүргийг х</w:t>
      </w:r>
      <w:r w:rsidR="007E64D7" w:rsidRPr="00520054">
        <w:rPr>
          <w:rFonts w:ascii="Arial" w:hAnsi="Arial" w:cs="Arial"/>
          <w:sz w:val="24"/>
          <w:szCs w:val="24"/>
          <w:lang w:val="mn-MN"/>
        </w:rPr>
        <w:t>эрэгжүүлэхэд шаардлагатай</w:t>
      </w:r>
      <w:r w:rsidR="003C47EB" w:rsidRPr="00520054">
        <w:rPr>
          <w:rFonts w:ascii="Arial" w:hAnsi="Arial" w:cs="Arial"/>
          <w:sz w:val="24"/>
          <w:szCs w:val="24"/>
          <w:lang w:val="mn-MN"/>
        </w:rPr>
        <w:t xml:space="preserve"> хөрөн</w:t>
      </w:r>
      <w:r w:rsidR="006A78F8" w:rsidRPr="00520054">
        <w:rPr>
          <w:rFonts w:ascii="Arial" w:hAnsi="Arial" w:cs="Arial"/>
          <w:sz w:val="24"/>
          <w:szCs w:val="24"/>
          <w:lang w:val="mn-MN"/>
        </w:rPr>
        <w:t>гийг орон нутгийн өмчид байлгах</w:t>
      </w:r>
      <w:r w:rsidR="00DD7CC6" w:rsidRPr="00520054">
        <w:rPr>
          <w:rFonts w:ascii="Arial" w:hAnsi="Arial" w:cs="Arial"/>
          <w:sz w:val="24"/>
          <w:szCs w:val="24"/>
          <w:lang w:val="mn-MN"/>
        </w:rPr>
        <w:t xml:space="preserve"> бөгөөд</w:t>
      </w:r>
      <w:r w:rsidR="006A78F8" w:rsidRPr="00520054">
        <w:rPr>
          <w:rFonts w:ascii="Arial" w:hAnsi="Arial" w:cs="Arial"/>
          <w:sz w:val="24"/>
          <w:szCs w:val="24"/>
          <w:lang w:val="mn-MN"/>
        </w:rPr>
        <w:t xml:space="preserve"> тус өмчид хамаарахгүй хөрөнгий</w:t>
      </w:r>
      <w:r w:rsidR="00DD7CC6" w:rsidRPr="00520054">
        <w:rPr>
          <w:rFonts w:ascii="Arial" w:hAnsi="Arial" w:cs="Arial"/>
          <w:sz w:val="24"/>
          <w:szCs w:val="24"/>
          <w:lang w:val="mn-MN"/>
        </w:rPr>
        <w:t>г хуульд тодорхойлно</w:t>
      </w:r>
      <w:r w:rsidR="003C47EB" w:rsidRPr="00520054">
        <w:rPr>
          <w:rFonts w:ascii="Arial" w:hAnsi="Arial" w:cs="Arial"/>
          <w:sz w:val="24"/>
          <w:szCs w:val="24"/>
          <w:lang w:val="mn-MN"/>
        </w:rPr>
        <w:t>.</w:t>
      </w:r>
      <w:r w:rsidR="006F2C4A" w:rsidRPr="00520054">
        <w:rPr>
          <w:rFonts w:ascii="Arial" w:hAnsi="Arial" w:cs="Arial"/>
          <w:sz w:val="24"/>
          <w:szCs w:val="24"/>
          <w:lang w:val="mn-MN"/>
        </w:rPr>
        <w:t xml:space="preserve"> </w:t>
      </w:r>
    </w:p>
    <w:p w14:paraId="330E3367" w14:textId="77777777" w:rsidR="00FC49A8" w:rsidRPr="00520054" w:rsidRDefault="00FC49A8" w:rsidP="004A1815">
      <w:pPr>
        <w:pStyle w:val="NoSpacing"/>
        <w:ind w:firstLine="720"/>
        <w:jc w:val="both"/>
        <w:rPr>
          <w:rFonts w:ascii="Arial" w:hAnsi="Arial" w:cs="Arial"/>
          <w:sz w:val="24"/>
          <w:szCs w:val="24"/>
          <w:lang w:val="mn-MN"/>
        </w:rPr>
      </w:pPr>
    </w:p>
    <w:p w14:paraId="42D6D401" w14:textId="1A7E1FE2" w:rsidR="008113F6" w:rsidRPr="00520054" w:rsidRDefault="00FD1E5E" w:rsidP="004A1815">
      <w:pPr>
        <w:pStyle w:val="NoSpacing"/>
        <w:ind w:firstLine="720"/>
        <w:jc w:val="both"/>
        <w:rPr>
          <w:rFonts w:ascii="Arial" w:hAnsi="Arial" w:cs="Arial"/>
          <w:sz w:val="24"/>
          <w:szCs w:val="24"/>
          <w:lang w:val="mn-MN"/>
        </w:rPr>
      </w:pPr>
      <w:r w:rsidRPr="00520054">
        <w:rPr>
          <w:rFonts w:ascii="Arial" w:hAnsi="Arial" w:cs="Arial"/>
          <w:sz w:val="24"/>
          <w:szCs w:val="24"/>
          <w:u w:val="single"/>
          <w:lang w:val="mn-MN"/>
        </w:rPr>
        <w:t>Гурав</w:t>
      </w:r>
      <w:r w:rsidR="00FC49A8" w:rsidRPr="00520054">
        <w:rPr>
          <w:rFonts w:ascii="Arial" w:hAnsi="Arial" w:cs="Arial"/>
          <w:sz w:val="24"/>
          <w:szCs w:val="24"/>
          <w:u w:val="single"/>
          <w:lang w:val="mn-MN"/>
        </w:rPr>
        <w:t>дугаар бүлэгт</w:t>
      </w:r>
      <w:r w:rsidR="00434586" w:rsidRPr="00520054">
        <w:rPr>
          <w:rFonts w:ascii="Arial" w:hAnsi="Arial" w:cs="Arial"/>
          <w:sz w:val="24"/>
          <w:szCs w:val="24"/>
          <w:u w:val="single"/>
          <w:lang w:val="mn-MN"/>
        </w:rPr>
        <w:t xml:space="preserve"> </w:t>
      </w:r>
      <w:r w:rsidR="00E12B08" w:rsidRPr="00520054">
        <w:rPr>
          <w:rFonts w:ascii="Arial" w:hAnsi="Arial" w:cs="Arial"/>
          <w:sz w:val="24"/>
          <w:szCs w:val="24"/>
          <w:lang w:val="mn-MN"/>
        </w:rPr>
        <w:t xml:space="preserve">төрийн өмчийн өмчлөгч, </w:t>
      </w:r>
      <w:r w:rsidR="00FC49A8" w:rsidRPr="00520054">
        <w:rPr>
          <w:rFonts w:ascii="Arial" w:hAnsi="Arial" w:cs="Arial"/>
          <w:sz w:val="24"/>
          <w:szCs w:val="24"/>
          <w:lang w:val="mn-MN"/>
        </w:rPr>
        <w:t xml:space="preserve">төрийн өмчийн удирдлагыг хэрэгжүүлэгчийг тодорхойлж, удирдах </w:t>
      </w:r>
      <w:r w:rsidR="00E23A7D" w:rsidRPr="00520054">
        <w:rPr>
          <w:rFonts w:ascii="Arial" w:hAnsi="Arial" w:cs="Arial"/>
          <w:sz w:val="24"/>
          <w:szCs w:val="24"/>
          <w:lang w:val="mn-MN"/>
        </w:rPr>
        <w:t>зорилго,</w:t>
      </w:r>
      <w:r w:rsidR="00F75EFD" w:rsidRPr="00520054">
        <w:rPr>
          <w:rFonts w:ascii="Arial" w:hAnsi="Arial" w:cs="Arial"/>
          <w:sz w:val="24"/>
          <w:szCs w:val="24"/>
          <w:lang w:val="mn-MN"/>
        </w:rPr>
        <w:t xml:space="preserve"> арга хэлбэрийг</w:t>
      </w:r>
      <w:r w:rsidR="00FC49A8" w:rsidRPr="00520054">
        <w:rPr>
          <w:rFonts w:ascii="Arial" w:hAnsi="Arial" w:cs="Arial"/>
          <w:sz w:val="24"/>
          <w:szCs w:val="24"/>
          <w:lang w:val="mn-MN"/>
        </w:rPr>
        <w:t xml:space="preserve"> тогтооно.</w:t>
      </w:r>
      <w:r w:rsidR="006717F3" w:rsidRPr="00520054">
        <w:rPr>
          <w:rFonts w:ascii="Arial" w:hAnsi="Arial" w:cs="Arial"/>
          <w:sz w:val="24"/>
          <w:szCs w:val="24"/>
          <w:lang w:val="mn-MN"/>
        </w:rPr>
        <w:t xml:space="preserve"> </w:t>
      </w:r>
      <w:r w:rsidR="00E23A7D" w:rsidRPr="00520054">
        <w:rPr>
          <w:rFonts w:ascii="Arial" w:hAnsi="Arial" w:cs="Arial"/>
          <w:sz w:val="24"/>
          <w:szCs w:val="24"/>
          <w:lang w:val="mn-MN"/>
        </w:rPr>
        <w:t xml:space="preserve">Монгол Улсын иргэн төрийн нийтийн өмчийн эд зүйлийг эзэмших, ашиглах, хэрэглэх, үр шимийг олж авах, байгалийн баялгийн үр өгөөжийг хүртэх эрхийг нийтлэг байдлаар </w:t>
      </w:r>
      <w:r w:rsidR="00E23A7D" w:rsidRPr="00520054">
        <w:rPr>
          <w:rFonts w:ascii="Arial" w:hAnsi="Arial" w:cs="Arial"/>
          <w:sz w:val="24"/>
          <w:szCs w:val="24"/>
          <w:lang w:val="mn-MN"/>
        </w:rPr>
        <w:lastRenderedPageBreak/>
        <w:t xml:space="preserve">тодорхойлж энэ бүлэгт оруулна. Төрийн нийтийн өмчийн хөрөнгийн өмчлөгч нь </w:t>
      </w:r>
      <w:r w:rsidR="001A739E" w:rsidRPr="00171A04">
        <w:rPr>
          <w:rFonts w:ascii="Arial" w:hAnsi="Arial" w:cs="Arial"/>
          <w:sz w:val="24"/>
          <w:szCs w:val="24"/>
          <w:lang w:val="mn-MN"/>
        </w:rPr>
        <w:t>Улсын Их Хурал</w:t>
      </w:r>
      <w:r w:rsidR="00E23A7D" w:rsidRPr="00520054">
        <w:rPr>
          <w:rFonts w:ascii="Arial" w:hAnsi="Arial" w:cs="Arial"/>
          <w:sz w:val="24"/>
          <w:szCs w:val="24"/>
          <w:lang w:val="mn-MN"/>
        </w:rPr>
        <w:t xml:space="preserve">, харин төрийн тусгайлсан хөрөнгийн өмчлөгч нь Засгийн газар </w:t>
      </w:r>
      <w:r w:rsidR="00E23A7D" w:rsidRPr="00171A04">
        <w:rPr>
          <w:rFonts w:ascii="Arial" w:hAnsi="Arial" w:cs="Arial"/>
          <w:sz w:val="24"/>
          <w:szCs w:val="24"/>
          <w:lang w:val="mn-MN"/>
        </w:rPr>
        <w:t>байхаар зохицуул</w:t>
      </w:r>
      <w:r w:rsidR="00277E81" w:rsidRPr="00171A04">
        <w:rPr>
          <w:rFonts w:ascii="Arial" w:hAnsi="Arial" w:cs="Arial"/>
          <w:sz w:val="24"/>
          <w:szCs w:val="24"/>
          <w:lang w:val="mn-MN"/>
        </w:rPr>
        <w:t xml:space="preserve">ж, </w:t>
      </w:r>
      <w:r w:rsidR="00276F3E" w:rsidRPr="00171A04">
        <w:rPr>
          <w:rFonts w:ascii="Arial" w:hAnsi="Arial" w:cs="Arial"/>
          <w:sz w:val="24"/>
          <w:szCs w:val="24"/>
          <w:lang w:val="mn-MN"/>
        </w:rPr>
        <w:t xml:space="preserve">Төрийн өмчийн асуудал эрхэлсэн төрийн </w:t>
      </w:r>
      <w:r w:rsidR="00E20CE8" w:rsidRPr="00171A04">
        <w:rPr>
          <w:rFonts w:ascii="Arial" w:hAnsi="Arial" w:cs="Arial"/>
          <w:sz w:val="24"/>
          <w:szCs w:val="24"/>
          <w:lang w:val="mn-MN"/>
        </w:rPr>
        <w:t xml:space="preserve">захиргааны </w:t>
      </w:r>
      <w:r w:rsidR="00E20CE8" w:rsidRPr="00520054">
        <w:rPr>
          <w:rFonts w:ascii="Arial" w:hAnsi="Arial" w:cs="Arial"/>
          <w:sz w:val="24"/>
          <w:szCs w:val="24"/>
          <w:lang w:val="mn-MN"/>
        </w:rPr>
        <w:t xml:space="preserve">байгууллагын эрх зүйн байдал, чиг үүрэг, бүрэн эрхийг хуулийн энэ бүлэгт нарийвчлан тодорхойлно. </w:t>
      </w:r>
    </w:p>
    <w:p w14:paraId="468FFF2F" w14:textId="77777777" w:rsidR="00434586" w:rsidRPr="00520054" w:rsidRDefault="00434586" w:rsidP="004A1815">
      <w:pPr>
        <w:pStyle w:val="NoSpacing"/>
        <w:ind w:firstLine="720"/>
        <w:jc w:val="both"/>
        <w:rPr>
          <w:rFonts w:ascii="Arial" w:eastAsia="Times New Roman" w:hAnsi="Arial" w:cs="Arial"/>
          <w:color w:val="000000"/>
          <w:sz w:val="24"/>
          <w:szCs w:val="24"/>
          <w:lang w:val="mn-MN"/>
        </w:rPr>
      </w:pPr>
    </w:p>
    <w:p w14:paraId="1D3D793B" w14:textId="1863444F" w:rsidR="00E23A7D" w:rsidRPr="00520054" w:rsidRDefault="00FD1E5E" w:rsidP="004A1815">
      <w:pPr>
        <w:pStyle w:val="NoSpacing"/>
        <w:ind w:firstLine="720"/>
        <w:jc w:val="both"/>
        <w:rPr>
          <w:rFonts w:ascii="Arial" w:hAnsi="Arial" w:cs="Arial"/>
          <w:sz w:val="24"/>
          <w:szCs w:val="24"/>
          <w:lang w:val="mn-MN"/>
        </w:rPr>
      </w:pPr>
      <w:r w:rsidRPr="00520054">
        <w:rPr>
          <w:rFonts w:ascii="Arial" w:hAnsi="Arial" w:cs="Arial"/>
          <w:sz w:val="24"/>
          <w:szCs w:val="24"/>
          <w:u w:val="single"/>
          <w:lang w:val="mn-MN"/>
        </w:rPr>
        <w:t>Дөрөвдүгээр</w:t>
      </w:r>
      <w:r w:rsidR="00434586" w:rsidRPr="00520054">
        <w:rPr>
          <w:rFonts w:ascii="Arial" w:hAnsi="Arial" w:cs="Arial"/>
          <w:sz w:val="24"/>
          <w:szCs w:val="24"/>
          <w:u w:val="single"/>
          <w:lang w:val="mn-MN"/>
        </w:rPr>
        <w:t xml:space="preserve"> бүлэг </w:t>
      </w:r>
      <w:r w:rsidR="00434586" w:rsidRPr="00520054">
        <w:rPr>
          <w:rFonts w:ascii="Arial" w:hAnsi="Arial" w:cs="Arial"/>
          <w:sz w:val="24"/>
          <w:szCs w:val="24"/>
          <w:lang w:val="mn-MN"/>
        </w:rPr>
        <w:t xml:space="preserve">буюу төрийн өмчийн хөрөнгийн удирдлага хэсэгт </w:t>
      </w:r>
      <w:r w:rsidR="00E20CE8" w:rsidRPr="00520054">
        <w:rPr>
          <w:rFonts w:ascii="Arial" w:hAnsi="Arial" w:cs="Arial"/>
          <w:sz w:val="24"/>
          <w:szCs w:val="24"/>
          <w:lang w:val="mn-MN"/>
        </w:rPr>
        <w:t xml:space="preserve">төрийн өмчийн </w:t>
      </w:r>
      <w:r w:rsidR="003D72A5" w:rsidRPr="00520054">
        <w:rPr>
          <w:rFonts w:ascii="Arial" w:hAnsi="Arial" w:cs="Arial"/>
          <w:sz w:val="24"/>
          <w:szCs w:val="24"/>
          <w:lang w:val="mn-MN"/>
        </w:rPr>
        <w:t xml:space="preserve">тодорхой </w:t>
      </w:r>
      <w:r w:rsidR="00E20CE8" w:rsidRPr="00520054">
        <w:rPr>
          <w:rFonts w:ascii="Arial" w:hAnsi="Arial" w:cs="Arial"/>
          <w:sz w:val="24"/>
          <w:szCs w:val="24"/>
          <w:lang w:val="mn-MN"/>
        </w:rPr>
        <w:t>хөрөнгийн удирдлага хэрэгжүүлэх ажиллагаа, түүний арга хэлбэр</w:t>
      </w:r>
      <w:r w:rsidR="00E24C56" w:rsidRPr="00520054">
        <w:rPr>
          <w:rFonts w:ascii="Arial" w:hAnsi="Arial" w:cs="Arial"/>
          <w:sz w:val="24"/>
          <w:szCs w:val="24"/>
          <w:lang w:val="mn-MN"/>
        </w:rPr>
        <w:t xml:space="preserve">ийг </w:t>
      </w:r>
      <w:r w:rsidR="00E20CE8" w:rsidRPr="00520054">
        <w:rPr>
          <w:rFonts w:ascii="Arial" w:hAnsi="Arial" w:cs="Arial"/>
          <w:sz w:val="24"/>
          <w:szCs w:val="24"/>
          <w:lang w:val="mn-MN"/>
        </w:rPr>
        <w:t>тодорхойлно. Үүнд төрийн өмчийн хөрөнгий</w:t>
      </w:r>
      <w:r w:rsidR="00843412">
        <w:rPr>
          <w:rFonts w:ascii="Arial" w:hAnsi="Arial" w:cs="Arial"/>
          <w:sz w:val="24"/>
          <w:szCs w:val="24"/>
          <w:lang w:val="mn-MN"/>
        </w:rPr>
        <w:t>н</w:t>
      </w:r>
      <w:r w:rsidR="00E20CE8" w:rsidRPr="00520054">
        <w:rPr>
          <w:rFonts w:ascii="Arial" w:hAnsi="Arial" w:cs="Arial"/>
          <w:sz w:val="24"/>
          <w:szCs w:val="24"/>
          <w:lang w:val="mn-MN"/>
        </w:rPr>
        <w:t xml:space="preserve"> зориулалт</w:t>
      </w:r>
      <w:r w:rsidR="00843412">
        <w:rPr>
          <w:rFonts w:ascii="Arial" w:hAnsi="Arial" w:cs="Arial"/>
          <w:sz w:val="24"/>
          <w:szCs w:val="24"/>
          <w:lang w:val="mn-MN"/>
        </w:rPr>
        <w:t>ыг тогтоох</w:t>
      </w:r>
      <w:r w:rsidR="00E20CE8" w:rsidRPr="00520054">
        <w:rPr>
          <w:rFonts w:ascii="Arial" w:hAnsi="Arial" w:cs="Arial"/>
          <w:sz w:val="24"/>
          <w:szCs w:val="24"/>
          <w:lang w:val="mn-MN"/>
        </w:rPr>
        <w:t>, бүртгэх, хөрөнгийн хадгалалт, хамгаалалт, аюулгүй байдлыг хангах, эрсдэлээс хамгаалах, ашиглалтын хэвийн нөхц</w:t>
      </w:r>
      <w:r w:rsidR="00AA5B12">
        <w:rPr>
          <w:rFonts w:ascii="Arial" w:hAnsi="Arial" w:cs="Arial"/>
          <w:sz w:val="24"/>
          <w:szCs w:val="24"/>
          <w:lang w:val="mn-MN"/>
        </w:rPr>
        <w:t>ө</w:t>
      </w:r>
      <w:r w:rsidR="00E20CE8" w:rsidRPr="00520054">
        <w:rPr>
          <w:rFonts w:ascii="Arial" w:hAnsi="Arial" w:cs="Arial"/>
          <w:sz w:val="24"/>
          <w:szCs w:val="24"/>
          <w:lang w:val="mn-MN"/>
        </w:rPr>
        <w:t>лийг хангах, засвар үйлчилгээг хийх,</w:t>
      </w:r>
      <w:r w:rsidR="00E24C56" w:rsidRPr="00520054">
        <w:rPr>
          <w:rFonts w:ascii="Arial" w:hAnsi="Arial" w:cs="Arial"/>
          <w:sz w:val="24"/>
          <w:szCs w:val="24"/>
          <w:lang w:val="mn-MN"/>
        </w:rPr>
        <w:t xml:space="preserve"> хөрөнгийг итгэмжлэгдсэн болон мэргэшсэн удирдлагад шилжүүлэх,</w:t>
      </w:r>
      <w:r w:rsidR="00E20CE8" w:rsidRPr="00520054">
        <w:rPr>
          <w:rFonts w:ascii="Arial" w:hAnsi="Arial" w:cs="Arial"/>
          <w:sz w:val="24"/>
          <w:szCs w:val="24"/>
          <w:lang w:val="mn-MN"/>
        </w:rPr>
        <w:t xml:space="preserve"> мөн хөрөнгийг </w:t>
      </w:r>
      <w:r w:rsidR="00E23A7D" w:rsidRPr="00520054">
        <w:rPr>
          <w:rFonts w:ascii="Arial" w:hAnsi="Arial" w:cs="Arial"/>
          <w:sz w:val="24"/>
          <w:szCs w:val="24"/>
          <w:lang w:val="mn-MN"/>
        </w:rPr>
        <w:t>албан хэрэгцээнд</w:t>
      </w:r>
      <w:r w:rsidR="003D72A5" w:rsidRPr="00520054">
        <w:rPr>
          <w:rFonts w:ascii="Arial" w:hAnsi="Arial" w:cs="Arial"/>
          <w:sz w:val="24"/>
          <w:szCs w:val="24"/>
          <w:lang w:val="mn-MN"/>
        </w:rPr>
        <w:t>, нийтийн ашиг сонирхлыг хангах</w:t>
      </w:r>
      <w:r w:rsidR="00E23A7D" w:rsidRPr="00520054">
        <w:rPr>
          <w:rFonts w:ascii="Arial" w:hAnsi="Arial" w:cs="Arial"/>
          <w:sz w:val="24"/>
          <w:szCs w:val="24"/>
          <w:lang w:val="mn-MN"/>
        </w:rPr>
        <w:t xml:space="preserve"> болон үр шим, ашиг олох</w:t>
      </w:r>
      <w:r w:rsidR="00E20CE8" w:rsidRPr="00520054">
        <w:rPr>
          <w:rFonts w:ascii="Arial" w:hAnsi="Arial" w:cs="Arial"/>
          <w:sz w:val="24"/>
          <w:szCs w:val="24"/>
          <w:lang w:val="mn-MN"/>
        </w:rPr>
        <w:t xml:space="preserve"> зориулалтаар ашиглах, </w:t>
      </w:r>
      <w:r w:rsidR="003E5F37" w:rsidRPr="00520054">
        <w:rPr>
          <w:rFonts w:ascii="Arial" w:hAnsi="Arial" w:cs="Arial"/>
          <w:sz w:val="24"/>
          <w:szCs w:val="24"/>
          <w:lang w:val="mn-MN"/>
        </w:rPr>
        <w:t xml:space="preserve">ашиглуулах, бусдад шилжүүлэх </w:t>
      </w:r>
      <w:r w:rsidR="003D72A5" w:rsidRPr="00520054">
        <w:rPr>
          <w:rFonts w:ascii="Arial" w:hAnsi="Arial" w:cs="Arial"/>
          <w:sz w:val="24"/>
          <w:szCs w:val="24"/>
          <w:lang w:val="mn-MN"/>
        </w:rPr>
        <w:t xml:space="preserve">онцлог </w:t>
      </w:r>
      <w:r w:rsidR="003E5F37" w:rsidRPr="00520054">
        <w:rPr>
          <w:rFonts w:ascii="Arial" w:hAnsi="Arial" w:cs="Arial"/>
          <w:sz w:val="24"/>
          <w:szCs w:val="24"/>
          <w:lang w:val="mn-MN"/>
        </w:rPr>
        <w:t>арга, хэлб</w:t>
      </w:r>
      <w:r w:rsidR="00E23A7D" w:rsidRPr="00520054">
        <w:rPr>
          <w:rFonts w:ascii="Arial" w:hAnsi="Arial" w:cs="Arial"/>
          <w:sz w:val="24"/>
          <w:szCs w:val="24"/>
          <w:lang w:val="mn-MN"/>
        </w:rPr>
        <w:t>эр, үүрэг, хариуцлагыг энэ бүлэгт зохицуулна.</w:t>
      </w:r>
    </w:p>
    <w:p w14:paraId="5A608707" w14:textId="77777777" w:rsidR="00E20CE8" w:rsidRPr="00520054" w:rsidRDefault="003E5F37" w:rsidP="004A1815">
      <w:pPr>
        <w:pStyle w:val="NoSpacing"/>
        <w:ind w:firstLine="720"/>
        <w:jc w:val="both"/>
        <w:rPr>
          <w:rFonts w:ascii="Arial" w:hAnsi="Arial" w:cs="Arial"/>
          <w:sz w:val="24"/>
          <w:szCs w:val="24"/>
          <w:lang w:val="mn-MN"/>
        </w:rPr>
      </w:pPr>
      <w:r w:rsidRPr="00520054">
        <w:rPr>
          <w:rFonts w:ascii="Arial" w:hAnsi="Arial" w:cs="Arial"/>
          <w:sz w:val="24"/>
          <w:szCs w:val="24"/>
          <w:lang w:val="mn-MN"/>
        </w:rPr>
        <w:t xml:space="preserve"> </w:t>
      </w:r>
    </w:p>
    <w:p w14:paraId="4428F308" w14:textId="23FAB56B" w:rsidR="00FD1E5E" w:rsidRPr="00520054" w:rsidRDefault="00FD1E5E" w:rsidP="004A1815">
      <w:pPr>
        <w:pStyle w:val="NoSpacing"/>
        <w:ind w:firstLine="720"/>
        <w:jc w:val="both"/>
        <w:rPr>
          <w:rFonts w:ascii="Arial" w:hAnsi="Arial" w:cs="Arial"/>
          <w:sz w:val="24"/>
          <w:szCs w:val="24"/>
          <w:lang w:val="mn-MN"/>
        </w:rPr>
      </w:pPr>
      <w:r w:rsidRPr="00520054">
        <w:rPr>
          <w:rFonts w:ascii="Arial" w:hAnsi="Arial" w:cs="Arial"/>
          <w:sz w:val="24"/>
          <w:szCs w:val="24"/>
          <w:u w:val="single"/>
          <w:lang w:val="mn-MN"/>
        </w:rPr>
        <w:t>Тавдугаар бүлэгт</w:t>
      </w:r>
      <w:r w:rsidRPr="00520054">
        <w:rPr>
          <w:rFonts w:ascii="Arial" w:hAnsi="Arial" w:cs="Arial"/>
          <w:sz w:val="24"/>
          <w:szCs w:val="24"/>
          <w:lang w:val="mn-MN"/>
        </w:rPr>
        <w:t xml:space="preserve"> төрийн өмчит этгээд болох төрийн байгууллага, төрийн өмчит нийтийн эрх зүйн хуулийн этгээд, төрийн өмчит хувийн эрх зүйн хуулийн этгээдийн ангиллыг тодорхой болгоно.</w:t>
      </w:r>
      <w:r w:rsidR="00A13BC2" w:rsidRPr="00520054">
        <w:rPr>
          <w:rFonts w:ascii="Arial" w:hAnsi="Arial" w:cs="Arial"/>
          <w:sz w:val="24"/>
          <w:szCs w:val="24"/>
          <w:lang w:val="mn-MN"/>
        </w:rPr>
        <w:t xml:space="preserve"> Төрийн өмчит компани</w:t>
      </w:r>
      <w:r w:rsidR="006049B3">
        <w:rPr>
          <w:rFonts w:ascii="Arial" w:hAnsi="Arial" w:cs="Arial"/>
          <w:sz w:val="24"/>
          <w:szCs w:val="24"/>
          <w:lang w:val="mn-MN"/>
        </w:rPr>
        <w:t>, сан</w:t>
      </w:r>
      <w:r w:rsidR="00A13BC2" w:rsidRPr="00520054">
        <w:rPr>
          <w:rFonts w:ascii="Arial" w:hAnsi="Arial" w:cs="Arial"/>
          <w:sz w:val="24"/>
          <w:szCs w:val="24"/>
          <w:lang w:val="mn-MN"/>
        </w:rPr>
        <w:t xml:space="preserve"> байгуулах, уг компанид тавигдах нийтлэг шаардлагыг энэ хуулиар зохицуулж, бусад нарийвчилсан харилцааг тусгайлсан хуулиар зохицуулна.</w:t>
      </w:r>
    </w:p>
    <w:p w14:paraId="72004B6D" w14:textId="77777777" w:rsidR="00E20CE8" w:rsidRPr="00520054" w:rsidRDefault="00E20CE8" w:rsidP="004A1815">
      <w:pPr>
        <w:pStyle w:val="NoSpacing"/>
        <w:jc w:val="both"/>
        <w:rPr>
          <w:rFonts w:ascii="Arial" w:hAnsi="Arial" w:cs="Arial"/>
          <w:sz w:val="24"/>
          <w:szCs w:val="24"/>
          <w:lang w:val="mn-MN"/>
        </w:rPr>
      </w:pPr>
    </w:p>
    <w:p w14:paraId="105A866B" w14:textId="608B3226" w:rsidR="00FC49A8" w:rsidRPr="00520054" w:rsidRDefault="00FD1E5E" w:rsidP="004A1815">
      <w:pPr>
        <w:pStyle w:val="NoSpacing"/>
        <w:ind w:firstLine="720"/>
        <w:jc w:val="both"/>
        <w:rPr>
          <w:rFonts w:ascii="Arial" w:hAnsi="Arial" w:cs="Arial"/>
          <w:sz w:val="24"/>
          <w:szCs w:val="24"/>
          <w:lang w:val="mn-MN"/>
        </w:rPr>
      </w:pPr>
      <w:r w:rsidRPr="00520054">
        <w:rPr>
          <w:rFonts w:ascii="Arial" w:hAnsi="Arial" w:cs="Arial"/>
          <w:sz w:val="24"/>
          <w:szCs w:val="24"/>
          <w:u w:val="single"/>
          <w:lang w:val="mn-MN"/>
        </w:rPr>
        <w:t>Зурга</w:t>
      </w:r>
      <w:r w:rsidR="001A739E">
        <w:rPr>
          <w:rFonts w:ascii="Arial" w:hAnsi="Arial" w:cs="Arial"/>
          <w:sz w:val="24"/>
          <w:szCs w:val="24"/>
          <w:u w:val="single"/>
          <w:lang w:val="mn-MN"/>
        </w:rPr>
        <w:t>а</w:t>
      </w:r>
      <w:r w:rsidRPr="00520054">
        <w:rPr>
          <w:rFonts w:ascii="Arial" w:hAnsi="Arial" w:cs="Arial"/>
          <w:sz w:val="24"/>
          <w:szCs w:val="24"/>
          <w:u w:val="single"/>
          <w:lang w:val="mn-MN"/>
        </w:rPr>
        <w:t>дугаар</w:t>
      </w:r>
      <w:r w:rsidR="00591100" w:rsidRPr="00520054">
        <w:rPr>
          <w:rFonts w:ascii="Arial" w:hAnsi="Arial" w:cs="Arial"/>
          <w:sz w:val="24"/>
          <w:szCs w:val="24"/>
          <w:u w:val="single"/>
          <w:lang w:val="mn-MN"/>
        </w:rPr>
        <w:t xml:space="preserve"> бүлэгт </w:t>
      </w:r>
      <w:r w:rsidR="006D1BD2" w:rsidRPr="00520054">
        <w:rPr>
          <w:rFonts w:ascii="Arial" w:hAnsi="Arial" w:cs="Arial"/>
          <w:sz w:val="24"/>
          <w:szCs w:val="24"/>
          <w:lang w:val="mn-MN"/>
        </w:rPr>
        <w:t xml:space="preserve">Төрийн болон орон нутгийн өмчийн хөрөнгөөр бараа, ажил, үйлчилгээ худалдан авах тухай хуульд зааснаас бусад </w:t>
      </w:r>
      <w:r w:rsidR="00F75EFD" w:rsidRPr="00520054">
        <w:rPr>
          <w:rFonts w:ascii="Arial" w:hAnsi="Arial" w:cs="Arial"/>
          <w:sz w:val="24"/>
          <w:szCs w:val="24"/>
          <w:lang w:val="mn-MN"/>
        </w:rPr>
        <w:t xml:space="preserve">арга, хэлбэрээр төрийн өмчид хөрөнгө олж авах </w:t>
      </w:r>
      <w:r w:rsidR="006D1BD2" w:rsidRPr="00520054">
        <w:rPr>
          <w:rFonts w:ascii="Arial" w:hAnsi="Arial" w:cs="Arial"/>
          <w:sz w:val="24"/>
          <w:szCs w:val="24"/>
          <w:lang w:val="mn-MN"/>
        </w:rPr>
        <w:t xml:space="preserve">тохиолдлуудыг </w:t>
      </w:r>
      <w:r w:rsidR="00E24C56" w:rsidRPr="00520054">
        <w:rPr>
          <w:rFonts w:ascii="Arial" w:hAnsi="Arial" w:cs="Arial"/>
          <w:sz w:val="24"/>
          <w:szCs w:val="24"/>
          <w:lang w:val="mn-MN"/>
        </w:rPr>
        <w:t xml:space="preserve">нарийвчлан </w:t>
      </w:r>
      <w:r w:rsidR="006D1BD2" w:rsidRPr="00520054">
        <w:rPr>
          <w:rFonts w:ascii="Arial" w:hAnsi="Arial" w:cs="Arial"/>
          <w:sz w:val="24"/>
          <w:szCs w:val="24"/>
          <w:lang w:val="mn-MN"/>
        </w:rPr>
        <w:t xml:space="preserve">зохицуулна. </w:t>
      </w:r>
      <w:r w:rsidR="00A13BC2" w:rsidRPr="00520054">
        <w:rPr>
          <w:rFonts w:ascii="Arial" w:hAnsi="Arial" w:cs="Arial"/>
          <w:sz w:val="24"/>
          <w:szCs w:val="24"/>
          <w:lang w:val="mn-MN"/>
        </w:rPr>
        <w:t>Орон нутгийн өмч болон хувийн өмчөөс төрийн өмчид хөрөнгө шилжүүлэх, түүнчлэн хандив, бэлэглэл, өв, эрх залгамжлах журмаар</w:t>
      </w:r>
      <w:r w:rsidR="00F75EFD" w:rsidRPr="00520054">
        <w:rPr>
          <w:rFonts w:ascii="Arial" w:hAnsi="Arial" w:cs="Arial"/>
          <w:sz w:val="24"/>
          <w:szCs w:val="24"/>
          <w:lang w:val="mn-MN"/>
        </w:rPr>
        <w:t xml:space="preserve"> төрийн өмчид</w:t>
      </w:r>
      <w:r w:rsidR="006D1BD2" w:rsidRPr="00520054">
        <w:rPr>
          <w:rFonts w:ascii="Arial" w:hAnsi="Arial" w:cs="Arial"/>
          <w:sz w:val="24"/>
          <w:szCs w:val="24"/>
          <w:lang w:val="mn-MN"/>
        </w:rPr>
        <w:t xml:space="preserve"> хөрөнгө о</w:t>
      </w:r>
      <w:r w:rsidR="00A13BC2" w:rsidRPr="00520054">
        <w:rPr>
          <w:rFonts w:ascii="Arial" w:hAnsi="Arial" w:cs="Arial"/>
          <w:sz w:val="24"/>
          <w:szCs w:val="24"/>
          <w:lang w:val="mn-MN"/>
        </w:rPr>
        <w:t>лж авах үндэслэл, журмыг энэ бүлэгт тусгана.</w:t>
      </w:r>
    </w:p>
    <w:p w14:paraId="7BE3670C" w14:textId="77777777" w:rsidR="00A13BC2" w:rsidRPr="00520054" w:rsidRDefault="00A13BC2" w:rsidP="004A1815">
      <w:pPr>
        <w:pStyle w:val="NoSpacing"/>
        <w:ind w:firstLine="720"/>
        <w:jc w:val="both"/>
        <w:rPr>
          <w:rFonts w:ascii="Arial" w:hAnsi="Arial" w:cs="Arial"/>
          <w:sz w:val="24"/>
          <w:szCs w:val="24"/>
          <w:lang w:val="mn-MN"/>
        </w:rPr>
      </w:pPr>
    </w:p>
    <w:p w14:paraId="5DF52FB1" w14:textId="3F44C4B3" w:rsidR="00FF5232" w:rsidRPr="00520054" w:rsidRDefault="00FF5232" w:rsidP="004A1815">
      <w:pPr>
        <w:pStyle w:val="NoSpacing"/>
        <w:ind w:firstLine="720"/>
        <w:jc w:val="both"/>
        <w:rPr>
          <w:rFonts w:ascii="Arial" w:hAnsi="Arial" w:cs="Arial"/>
          <w:sz w:val="24"/>
          <w:szCs w:val="24"/>
          <w:lang w:val="mn-MN"/>
        </w:rPr>
      </w:pPr>
      <w:r w:rsidRPr="00520054">
        <w:rPr>
          <w:rFonts w:ascii="Arial" w:hAnsi="Arial" w:cs="Arial"/>
          <w:sz w:val="24"/>
          <w:szCs w:val="24"/>
          <w:lang w:val="mn-MN"/>
        </w:rPr>
        <w:t>Төрийн өмчий</w:t>
      </w:r>
      <w:r w:rsidR="008948EC" w:rsidRPr="00520054">
        <w:rPr>
          <w:rFonts w:ascii="Arial" w:hAnsi="Arial" w:cs="Arial"/>
          <w:sz w:val="24"/>
          <w:szCs w:val="24"/>
          <w:lang w:val="mn-MN"/>
        </w:rPr>
        <w:t>н хөрөнгийг</w:t>
      </w:r>
      <w:r w:rsidRPr="00520054">
        <w:rPr>
          <w:rFonts w:ascii="Arial" w:hAnsi="Arial" w:cs="Arial"/>
          <w:sz w:val="24"/>
          <w:szCs w:val="24"/>
          <w:lang w:val="mn-MN"/>
        </w:rPr>
        <w:t xml:space="preserve"> ашиглуулах, шилжүүлэх гэсэн </w:t>
      </w:r>
      <w:r w:rsidR="00A13BC2" w:rsidRPr="00520054">
        <w:rPr>
          <w:rFonts w:ascii="Arial" w:hAnsi="Arial" w:cs="Arial"/>
          <w:sz w:val="24"/>
          <w:szCs w:val="24"/>
          <w:u w:val="single"/>
          <w:lang w:val="mn-MN"/>
        </w:rPr>
        <w:t>долоо ба найм</w:t>
      </w:r>
      <w:r w:rsidRPr="00520054">
        <w:rPr>
          <w:rFonts w:ascii="Arial" w:hAnsi="Arial" w:cs="Arial"/>
          <w:sz w:val="24"/>
          <w:szCs w:val="24"/>
          <w:u w:val="single"/>
          <w:lang w:val="mn-MN"/>
        </w:rPr>
        <w:t>дугаар бүлгээр</w:t>
      </w:r>
      <w:r w:rsidRPr="00520054">
        <w:rPr>
          <w:rFonts w:ascii="Arial" w:hAnsi="Arial" w:cs="Arial"/>
          <w:sz w:val="24"/>
          <w:szCs w:val="24"/>
          <w:lang w:val="mn-MN"/>
        </w:rPr>
        <w:t xml:space="preserve"> төрийн </w:t>
      </w:r>
      <w:r w:rsidR="003D72A5" w:rsidRPr="00520054">
        <w:rPr>
          <w:rFonts w:ascii="Arial" w:hAnsi="Arial" w:cs="Arial"/>
          <w:sz w:val="24"/>
          <w:szCs w:val="24"/>
          <w:lang w:val="mn-MN"/>
        </w:rPr>
        <w:t>болон орон нутгийн өмчийн хөрөнгийг</w:t>
      </w:r>
      <w:r w:rsidRPr="00520054">
        <w:rPr>
          <w:rFonts w:ascii="Arial" w:hAnsi="Arial" w:cs="Arial"/>
          <w:sz w:val="24"/>
          <w:szCs w:val="24"/>
          <w:lang w:val="mn-MN"/>
        </w:rPr>
        <w:t xml:space="preserve"> хэрхэн иргэний гүйлгээнд оруулахтай холбоотой </w:t>
      </w:r>
      <w:r w:rsidR="00E24C56" w:rsidRPr="00520054">
        <w:rPr>
          <w:rFonts w:ascii="Arial" w:hAnsi="Arial" w:cs="Arial"/>
          <w:sz w:val="24"/>
          <w:szCs w:val="24"/>
          <w:lang w:val="mn-MN"/>
        </w:rPr>
        <w:t xml:space="preserve">зарим </w:t>
      </w:r>
      <w:r w:rsidRPr="00520054">
        <w:rPr>
          <w:rFonts w:ascii="Arial" w:hAnsi="Arial" w:cs="Arial"/>
          <w:sz w:val="24"/>
          <w:szCs w:val="24"/>
          <w:lang w:val="mn-MN"/>
        </w:rPr>
        <w:t xml:space="preserve">харилцааг </w:t>
      </w:r>
      <w:r w:rsidR="00E24C56" w:rsidRPr="00520054">
        <w:rPr>
          <w:rFonts w:ascii="Arial" w:hAnsi="Arial" w:cs="Arial"/>
          <w:sz w:val="24"/>
          <w:szCs w:val="24"/>
          <w:lang w:val="mn-MN"/>
        </w:rPr>
        <w:t>нарийвчлан зохицуулна</w:t>
      </w:r>
      <w:r w:rsidRPr="00520054">
        <w:rPr>
          <w:rFonts w:ascii="Arial" w:hAnsi="Arial" w:cs="Arial"/>
          <w:sz w:val="24"/>
          <w:szCs w:val="24"/>
          <w:lang w:val="mn-MN"/>
        </w:rPr>
        <w:t xml:space="preserve">. </w:t>
      </w:r>
      <w:r w:rsidR="00647D9A" w:rsidRPr="00520054">
        <w:rPr>
          <w:rFonts w:ascii="Arial" w:hAnsi="Arial" w:cs="Arial"/>
          <w:sz w:val="24"/>
          <w:szCs w:val="24"/>
          <w:lang w:val="mn-MN"/>
        </w:rPr>
        <w:t>Төрийн өмч</w:t>
      </w:r>
      <w:r w:rsidR="008948EC" w:rsidRPr="00520054">
        <w:rPr>
          <w:rFonts w:ascii="Arial" w:hAnsi="Arial" w:cs="Arial"/>
          <w:sz w:val="24"/>
          <w:szCs w:val="24"/>
          <w:lang w:val="mn-MN"/>
        </w:rPr>
        <w:t>ийн хөр</w:t>
      </w:r>
      <w:r w:rsidR="000377C3" w:rsidRPr="00520054">
        <w:rPr>
          <w:rFonts w:ascii="Arial" w:hAnsi="Arial" w:cs="Arial"/>
          <w:sz w:val="24"/>
          <w:szCs w:val="24"/>
          <w:lang w:val="mn-MN"/>
        </w:rPr>
        <w:t>ө</w:t>
      </w:r>
      <w:r w:rsidR="008948EC" w:rsidRPr="00520054">
        <w:rPr>
          <w:rFonts w:ascii="Arial" w:hAnsi="Arial" w:cs="Arial"/>
          <w:sz w:val="24"/>
          <w:szCs w:val="24"/>
          <w:lang w:val="mn-MN"/>
        </w:rPr>
        <w:t>нгийг</w:t>
      </w:r>
      <w:r w:rsidRPr="00520054">
        <w:rPr>
          <w:rFonts w:ascii="Arial" w:hAnsi="Arial" w:cs="Arial"/>
          <w:sz w:val="24"/>
          <w:szCs w:val="24"/>
          <w:lang w:val="mn-MN"/>
        </w:rPr>
        <w:t xml:space="preserve"> эдийн засгийн хэмнэлттэй, зөв зохистой, шударгаар </w:t>
      </w:r>
      <w:r w:rsidR="008948EC" w:rsidRPr="00520054">
        <w:rPr>
          <w:rFonts w:ascii="Arial" w:hAnsi="Arial" w:cs="Arial"/>
          <w:sz w:val="24"/>
          <w:szCs w:val="24"/>
          <w:lang w:val="mn-MN"/>
        </w:rPr>
        <w:t xml:space="preserve">бусдад </w:t>
      </w:r>
      <w:r w:rsidRPr="00520054">
        <w:rPr>
          <w:rFonts w:ascii="Arial" w:hAnsi="Arial" w:cs="Arial"/>
          <w:sz w:val="24"/>
          <w:szCs w:val="24"/>
          <w:lang w:val="mn-MN"/>
        </w:rPr>
        <w:t>ашигл</w:t>
      </w:r>
      <w:r w:rsidR="008948EC" w:rsidRPr="00520054">
        <w:rPr>
          <w:rFonts w:ascii="Arial" w:hAnsi="Arial" w:cs="Arial"/>
          <w:sz w:val="24"/>
          <w:szCs w:val="24"/>
          <w:lang w:val="mn-MN"/>
        </w:rPr>
        <w:t>уул</w:t>
      </w:r>
      <w:r w:rsidRPr="00520054">
        <w:rPr>
          <w:rFonts w:ascii="Arial" w:hAnsi="Arial" w:cs="Arial"/>
          <w:sz w:val="24"/>
          <w:szCs w:val="24"/>
          <w:lang w:val="mn-MN"/>
        </w:rPr>
        <w:t>ах ба шилжүүлэх харилцааны  тусгайлсан зохицуулалтыг бий болгохыг зорино. Төрийн өмчийг төрийн бусад байгууллага,</w:t>
      </w:r>
      <w:r w:rsidR="00647D9A" w:rsidRPr="00520054">
        <w:rPr>
          <w:rFonts w:ascii="Arial" w:hAnsi="Arial" w:cs="Arial"/>
          <w:sz w:val="24"/>
          <w:szCs w:val="24"/>
          <w:lang w:val="mn-MN"/>
        </w:rPr>
        <w:t xml:space="preserve"> </w:t>
      </w:r>
      <w:r w:rsidRPr="00520054">
        <w:rPr>
          <w:rFonts w:ascii="Arial" w:hAnsi="Arial" w:cs="Arial"/>
          <w:sz w:val="24"/>
          <w:szCs w:val="24"/>
          <w:lang w:val="mn-MN"/>
        </w:rPr>
        <w:t>орон нутгийн байгууллага, нийтийн эрх зүйн бусад этгээд, хувийн эрх зүйн этгээдэд нийтийн эрх ашгийн төлөө түр ашиглуулах гэрээ, гэрээний үнэ, ашиглуулах зориулал</w:t>
      </w:r>
      <w:r w:rsidR="008948EC" w:rsidRPr="00520054">
        <w:rPr>
          <w:rFonts w:ascii="Arial" w:hAnsi="Arial" w:cs="Arial"/>
          <w:sz w:val="24"/>
          <w:szCs w:val="24"/>
          <w:lang w:val="mn-MN"/>
        </w:rPr>
        <w:t>тыг тогтоох, эсхүл төрийн өмчийн хөрөнгийг</w:t>
      </w:r>
      <w:r w:rsidRPr="00520054">
        <w:rPr>
          <w:rFonts w:ascii="Arial" w:hAnsi="Arial" w:cs="Arial"/>
          <w:sz w:val="24"/>
          <w:szCs w:val="24"/>
          <w:lang w:val="mn-MN"/>
        </w:rPr>
        <w:t xml:space="preserve"> бүрмөсөн бусдын өмчлөлд шилжүүлэх арга, төлбөр, зориулалт, эдгээр харилцаанд тавигдах хяналтын механизмыг бий болгоход э</w:t>
      </w:r>
      <w:r w:rsidR="006049B3">
        <w:rPr>
          <w:rFonts w:ascii="Arial" w:hAnsi="Arial" w:cs="Arial"/>
          <w:sz w:val="24"/>
          <w:szCs w:val="24"/>
          <w:lang w:val="mn-MN"/>
        </w:rPr>
        <w:t>дгээр</w:t>
      </w:r>
      <w:r w:rsidRPr="00520054">
        <w:rPr>
          <w:rFonts w:ascii="Arial" w:hAnsi="Arial" w:cs="Arial"/>
          <w:sz w:val="24"/>
          <w:szCs w:val="24"/>
          <w:lang w:val="mn-MN"/>
        </w:rPr>
        <w:t xml:space="preserve"> бүлгийн зорилго оршино.</w:t>
      </w:r>
      <w:r w:rsidR="00E12B08" w:rsidRPr="00520054">
        <w:rPr>
          <w:rFonts w:ascii="Arial" w:hAnsi="Arial" w:cs="Arial"/>
          <w:sz w:val="24"/>
          <w:szCs w:val="24"/>
          <w:lang w:val="mn-MN"/>
        </w:rPr>
        <w:t xml:space="preserve"> Түүнчлэн </w:t>
      </w:r>
      <w:r w:rsidRPr="00520054">
        <w:rPr>
          <w:rFonts w:ascii="Arial" w:hAnsi="Arial" w:cs="Arial"/>
          <w:sz w:val="24"/>
          <w:szCs w:val="24"/>
          <w:lang w:val="mn-MN"/>
        </w:rPr>
        <w:t>төрийн өмчийг бусдад ашиглуулах</w:t>
      </w:r>
      <w:r w:rsidR="00E12B08" w:rsidRPr="00520054">
        <w:rPr>
          <w:rFonts w:ascii="Arial" w:hAnsi="Arial" w:cs="Arial"/>
          <w:sz w:val="24"/>
          <w:szCs w:val="24"/>
          <w:lang w:val="mn-MN"/>
        </w:rPr>
        <w:t>,</w:t>
      </w:r>
      <w:r w:rsidRPr="00520054">
        <w:rPr>
          <w:rFonts w:ascii="Arial" w:hAnsi="Arial" w:cs="Arial"/>
          <w:sz w:val="24"/>
          <w:szCs w:val="24"/>
          <w:lang w:val="mn-MN"/>
        </w:rPr>
        <w:t xml:space="preserve"> шилжүүлэх үндсэн арга болох дуудлага худалдаа, уралдаант шалгаруулалт, шууд гэрээ байгуулах аргуудыг нарийвчлан зохицуулахыг зорино. </w:t>
      </w:r>
    </w:p>
    <w:p w14:paraId="22338EB7" w14:textId="77777777" w:rsidR="003D72A5" w:rsidRPr="00520054" w:rsidRDefault="003D72A5" w:rsidP="004A1815">
      <w:pPr>
        <w:pStyle w:val="NoSpacing"/>
        <w:ind w:firstLine="720"/>
        <w:jc w:val="both"/>
        <w:rPr>
          <w:rFonts w:ascii="Arial" w:hAnsi="Arial" w:cs="Arial"/>
          <w:sz w:val="24"/>
          <w:szCs w:val="24"/>
          <w:lang w:val="mn-MN"/>
        </w:rPr>
      </w:pPr>
    </w:p>
    <w:p w14:paraId="2EF6CE29" w14:textId="1E3EB6F5" w:rsidR="00043E6D" w:rsidRPr="00520054" w:rsidRDefault="00FF5232" w:rsidP="002A3E6A">
      <w:pPr>
        <w:pStyle w:val="NoSpacing"/>
        <w:ind w:firstLine="720"/>
        <w:jc w:val="both"/>
        <w:rPr>
          <w:rFonts w:ascii="Arial" w:hAnsi="Arial" w:cs="Arial"/>
          <w:sz w:val="24"/>
          <w:szCs w:val="24"/>
          <w:lang w:val="mn-MN"/>
        </w:rPr>
      </w:pPr>
      <w:r w:rsidRPr="00520054">
        <w:rPr>
          <w:rFonts w:ascii="Arial" w:hAnsi="Arial" w:cs="Arial"/>
          <w:sz w:val="24"/>
          <w:szCs w:val="24"/>
          <w:lang w:val="mn-MN"/>
        </w:rPr>
        <w:t xml:space="preserve">Төрийн </w:t>
      </w:r>
      <w:r w:rsidR="00DC6C7C">
        <w:rPr>
          <w:rFonts w:ascii="Arial" w:hAnsi="Arial" w:cs="Arial"/>
          <w:sz w:val="24"/>
          <w:szCs w:val="24"/>
          <w:lang w:val="mn-MN"/>
        </w:rPr>
        <w:t xml:space="preserve">болон орон нутгийн </w:t>
      </w:r>
      <w:r w:rsidRPr="00520054">
        <w:rPr>
          <w:rFonts w:ascii="Arial" w:hAnsi="Arial" w:cs="Arial"/>
          <w:sz w:val="24"/>
          <w:szCs w:val="24"/>
          <w:lang w:val="mn-MN"/>
        </w:rPr>
        <w:t xml:space="preserve">өмчийн </w:t>
      </w:r>
      <w:r w:rsidR="00DC6C7C">
        <w:rPr>
          <w:rFonts w:ascii="Arial" w:hAnsi="Arial" w:cs="Arial"/>
          <w:sz w:val="24"/>
          <w:szCs w:val="24"/>
          <w:lang w:val="mn-MN"/>
        </w:rPr>
        <w:t xml:space="preserve">хөрөнгийн </w:t>
      </w:r>
      <w:r w:rsidRPr="00520054">
        <w:rPr>
          <w:rFonts w:ascii="Arial" w:hAnsi="Arial" w:cs="Arial"/>
          <w:sz w:val="24"/>
          <w:szCs w:val="24"/>
          <w:lang w:val="mn-MN"/>
        </w:rPr>
        <w:t xml:space="preserve">бүртгэл, </w:t>
      </w:r>
      <w:r w:rsidR="00F75EFD" w:rsidRPr="00520054">
        <w:rPr>
          <w:rFonts w:ascii="Arial" w:hAnsi="Arial" w:cs="Arial"/>
          <w:sz w:val="24"/>
          <w:szCs w:val="24"/>
          <w:lang w:val="mn-MN"/>
        </w:rPr>
        <w:t>тооллого</w:t>
      </w:r>
      <w:r w:rsidR="00E74C77">
        <w:rPr>
          <w:rFonts w:ascii="Arial" w:hAnsi="Arial" w:cs="Arial"/>
          <w:sz w:val="24"/>
          <w:szCs w:val="24"/>
          <w:lang w:val="mn-MN"/>
        </w:rPr>
        <w:t xml:space="preserve"> </w:t>
      </w:r>
      <w:r w:rsidRPr="00520054">
        <w:rPr>
          <w:rFonts w:ascii="Arial" w:hAnsi="Arial" w:cs="Arial"/>
          <w:sz w:val="24"/>
          <w:szCs w:val="24"/>
          <w:lang w:val="mn-MN"/>
        </w:rPr>
        <w:t xml:space="preserve">гэсэн </w:t>
      </w:r>
      <w:r w:rsidR="00A13BC2" w:rsidRPr="00520054">
        <w:rPr>
          <w:rFonts w:ascii="Arial" w:hAnsi="Arial" w:cs="Arial"/>
          <w:sz w:val="24"/>
          <w:szCs w:val="24"/>
          <w:u w:val="single"/>
          <w:lang w:val="mn-MN"/>
        </w:rPr>
        <w:t>есдүгээр</w:t>
      </w:r>
      <w:r w:rsidRPr="00520054">
        <w:rPr>
          <w:rFonts w:ascii="Arial" w:hAnsi="Arial" w:cs="Arial"/>
          <w:sz w:val="24"/>
          <w:szCs w:val="24"/>
          <w:u w:val="single"/>
          <w:lang w:val="mn-MN"/>
        </w:rPr>
        <w:t xml:space="preserve"> бүлэг</w:t>
      </w:r>
      <w:r w:rsidR="006D1BD2" w:rsidRPr="00520054">
        <w:rPr>
          <w:rFonts w:ascii="Arial" w:hAnsi="Arial" w:cs="Arial"/>
          <w:sz w:val="24"/>
          <w:szCs w:val="24"/>
          <w:u w:val="single"/>
          <w:lang w:val="mn-MN"/>
        </w:rPr>
        <w:t xml:space="preserve">т </w:t>
      </w:r>
      <w:r w:rsidR="00043E6D" w:rsidRPr="00520054">
        <w:rPr>
          <w:rFonts w:ascii="Arial" w:hAnsi="Arial" w:cs="Arial"/>
          <w:sz w:val="24"/>
          <w:szCs w:val="24"/>
          <w:lang w:val="mn-MN"/>
        </w:rPr>
        <w:t>төрийн ба орон нутгийн өмчийн бүртг</w:t>
      </w:r>
      <w:r w:rsidR="008E4690">
        <w:rPr>
          <w:rFonts w:ascii="Arial" w:hAnsi="Arial" w:cs="Arial"/>
          <w:sz w:val="24"/>
          <w:szCs w:val="24"/>
          <w:lang w:val="mn-MN"/>
        </w:rPr>
        <w:t>элийн</w:t>
      </w:r>
      <w:r w:rsidR="00043E6D" w:rsidRPr="00520054">
        <w:rPr>
          <w:rFonts w:ascii="Arial" w:hAnsi="Arial" w:cs="Arial"/>
          <w:sz w:val="24"/>
          <w:szCs w:val="24"/>
          <w:lang w:val="mn-MN"/>
        </w:rPr>
        <w:t xml:space="preserve"> нэгдмэл тогтолцоо, түүний бүрдэл хэсэг</w:t>
      </w:r>
      <w:r w:rsidR="006049B3">
        <w:rPr>
          <w:rFonts w:ascii="Arial" w:hAnsi="Arial" w:cs="Arial"/>
          <w:sz w:val="24"/>
          <w:szCs w:val="24"/>
          <w:lang w:val="mn-MN"/>
        </w:rPr>
        <w:t xml:space="preserve"> </w:t>
      </w:r>
      <w:r w:rsidR="00043E6D" w:rsidRPr="00520054">
        <w:rPr>
          <w:rFonts w:ascii="Arial" w:hAnsi="Arial" w:cs="Arial"/>
          <w:sz w:val="24"/>
          <w:szCs w:val="24"/>
          <w:lang w:val="mn-MN"/>
        </w:rPr>
        <w:t>(төрийн нийтийн өмч</w:t>
      </w:r>
      <w:r w:rsidR="006049B3">
        <w:rPr>
          <w:rFonts w:ascii="Arial" w:hAnsi="Arial" w:cs="Arial"/>
          <w:sz w:val="24"/>
          <w:szCs w:val="24"/>
          <w:lang w:val="mn-MN"/>
        </w:rPr>
        <w:t>, төрийн тусгайлсан өмч, орон нутгийн өмчийн</w:t>
      </w:r>
      <w:r w:rsidR="006049B3" w:rsidRPr="00EB71FF">
        <w:rPr>
          <w:rFonts w:ascii="Arial" w:hAnsi="Arial" w:cs="Arial"/>
          <w:sz w:val="24"/>
          <w:szCs w:val="24"/>
          <w:lang w:val="mn-MN"/>
        </w:rPr>
        <w:t>)</w:t>
      </w:r>
      <w:r w:rsidR="008E4690">
        <w:rPr>
          <w:rFonts w:ascii="Arial" w:hAnsi="Arial" w:cs="Arial"/>
          <w:sz w:val="24"/>
          <w:szCs w:val="24"/>
          <w:lang w:val="mn-MN"/>
        </w:rPr>
        <w:t>-ийг</w:t>
      </w:r>
      <w:r w:rsidR="006049B3">
        <w:rPr>
          <w:rFonts w:ascii="Arial" w:hAnsi="Arial" w:cs="Arial"/>
          <w:sz w:val="24"/>
          <w:szCs w:val="24"/>
          <w:lang w:val="mn-MN"/>
        </w:rPr>
        <w:t xml:space="preserve"> </w:t>
      </w:r>
      <w:r w:rsidR="00043E6D" w:rsidRPr="00520054">
        <w:rPr>
          <w:rFonts w:ascii="Arial" w:hAnsi="Arial" w:cs="Arial"/>
          <w:sz w:val="24"/>
          <w:szCs w:val="24"/>
          <w:lang w:val="mn-MN"/>
        </w:rPr>
        <w:t xml:space="preserve">тодорхойлж, </w:t>
      </w:r>
      <w:r w:rsidR="00DC6C7C">
        <w:rPr>
          <w:rFonts w:ascii="Arial" w:hAnsi="Arial" w:cs="Arial"/>
          <w:sz w:val="24"/>
          <w:szCs w:val="24"/>
          <w:lang w:val="mn-MN"/>
        </w:rPr>
        <w:t xml:space="preserve">хөрөнгө </w:t>
      </w:r>
      <w:r w:rsidR="008E4690">
        <w:rPr>
          <w:rFonts w:ascii="Arial" w:hAnsi="Arial" w:cs="Arial"/>
          <w:sz w:val="24"/>
          <w:szCs w:val="24"/>
          <w:lang w:val="mn-MN"/>
        </w:rPr>
        <w:t>бүртгэх, тоолох</w:t>
      </w:r>
      <w:r w:rsidR="00E74C77">
        <w:rPr>
          <w:rFonts w:ascii="Arial" w:hAnsi="Arial" w:cs="Arial"/>
          <w:sz w:val="24"/>
          <w:szCs w:val="24"/>
          <w:lang w:val="mn-MN"/>
        </w:rPr>
        <w:t>, үнэлэх</w:t>
      </w:r>
      <w:r w:rsidR="00DC6C7C">
        <w:rPr>
          <w:rFonts w:ascii="Arial" w:hAnsi="Arial" w:cs="Arial"/>
          <w:sz w:val="24"/>
          <w:szCs w:val="24"/>
          <w:lang w:val="mn-MN"/>
        </w:rPr>
        <w:t xml:space="preserve"> үйл ажиллагааг</w:t>
      </w:r>
      <w:r w:rsidR="00043E6D" w:rsidRPr="00520054">
        <w:rPr>
          <w:rFonts w:ascii="Arial" w:hAnsi="Arial" w:cs="Arial"/>
          <w:sz w:val="24"/>
          <w:szCs w:val="24"/>
          <w:lang w:val="mn-MN"/>
        </w:rPr>
        <w:t xml:space="preserve"> зохицуулна. </w:t>
      </w:r>
      <w:r w:rsidR="002A3E6A">
        <w:rPr>
          <w:rFonts w:ascii="Arial" w:hAnsi="Arial" w:cs="Arial"/>
          <w:sz w:val="24"/>
          <w:szCs w:val="24"/>
          <w:lang w:val="mn-MN"/>
        </w:rPr>
        <w:t>Түүнчлэн т</w:t>
      </w:r>
      <w:r w:rsidR="00043E6D" w:rsidRPr="00520054">
        <w:rPr>
          <w:rFonts w:ascii="Arial" w:hAnsi="Arial" w:cs="Arial"/>
          <w:sz w:val="24"/>
          <w:szCs w:val="24"/>
          <w:lang w:val="mn-MN"/>
        </w:rPr>
        <w:t xml:space="preserve">өрийн </w:t>
      </w:r>
      <w:r w:rsidR="002A3E6A">
        <w:rPr>
          <w:rFonts w:ascii="Arial" w:hAnsi="Arial" w:cs="Arial"/>
          <w:sz w:val="24"/>
          <w:szCs w:val="24"/>
          <w:lang w:val="mn-MN"/>
        </w:rPr>
        <w:t xml:space="preserve">болон орон нутгийн </w:t>
      </w:r>
      <w:r w:rsidR="00647D9A" w:rsidRPr="00520054">
        <w:rPr>
          <w:rFonts w:ascii="Arial" w:hAnsi="Arial" w:cs="Arial"/>
          <w:sz w:val="24"/>
          <w:szCs w:val="24"/>
          <w:lang w:val="mn-MN"/>
        </w:rPr>
        <w:t xml:space="preserve">өмчийн </w:t>
      </w:r>
      <w:r w:rsidR="00AF1BF1" w:rsidRPr="00520054">
        <w:rPr>
          <w:rFonts w:ascii="Arial" w:eastAsia="Times New Roman" w:hAnsi="Arial" w:cs="Arial"/>
          <w:sz w:val="24"/>
          <w:szCs w:val="24"/>
          <w:lang w:val="mn-MN"/>
        </w:rPr>
        <w:t>үл хөдлөх эд хөрөнгө,</w:t>
      </w:r>
      <w:r w:rsidR="002A3E6A">
        <w:rPr>
          <w:rFonts w:ascii="Arial" w:eastAsia="Times New Roman" w:hAnsi="Arial" w:cs="Arial"/>
          <w:sz w:val="24"/>
          <w:szCs w:val="24"/>
          <w:lang w:val="mn-MN"/>
        </w:rPr>
        <w:t xml:space="preserve"> хязгаарлагдмал эрх, оюуны өмчийг</w:t>
      </w:r>
      <w:r w:rsidR="00AF1BF1" w:rsidRPr="00520054">
        <w:rPr>
          <w:rFonts w:ascii="Arial" w:eastAsia="Times New Roman" w:hAnsi="Arial" w:cs="Arial"/>
          <w:sz w:val="24"/>
          <w:szCs w:val="24"/>
          <w:lang w:val="mn-MN"/>
        </w:rPr>
        <w:t xml:space="preserve"> ашигл</w:t>
      </w:r>
      <w:r w:rsidR="002A3E6A">
        <w:rPr>
          <w:rFonts w:ascii="Arial" w:eastAsia="Times New Roman" w:hAnsi="Arial" w:cs="Arial"/>
          <w:sz w:val="24"/>
          <w:szCs w:val="24"/>
          <w:lang w:val="mn-MN"/>
        </w:rPr>
        <w:t>уулах</w:t>
      </w:r>
      <w:r w:rsidR="00AF1BF1" w:rsidRPr="00520054">
        <w:rPr>
          <w:rFonts w:ascii="Arial" w:eastAsia="Times New Roman" w:hAnsi="Arial" w:cs="Arial"/>
          <w:sz w:val="24"/>
          <w:szCs w:val="24"/>
          <w:lang w:val="mn-MN"/>
        </w:rPr>
        <w:t>, шилжүүлэх</w:t>
      </w:r>
      <w:r w:rsidR="009A0221">
        <w:rPr>
          <w:rFonts w:ascii="Arial" w:eastAsia="Times New Roman" w:hAnsi="Arial" w:cs="Arial"/>
          <w:sz w:val="24"/>
          <w:szCs w:val="24"/>
          <w:lang w:val="mn-MN"/>
        </w:rPr>
        <w:t>тэй</w:t>
      </w:r>
      <w:r w:rsidR="00AF1BF1" w:rsidRPr="00520054">
        <w:rPr>
          <w:rFonts w:ascii="Arial" w:eastAsia="Times New Roman" w:hAnsi="Arial" w:cs="Arial"/>
          <w:sz w:val="24"/>
          <w:szCs w:val="24"/>
          <w:lang w:val="mn-MN"/>
        </w:rPr>
        <w:t xml:space="preserve"> холбоотой </w:t>
      </w:r>
      <w:r w:rsidR="009A0221">
        <w:rPr>
          <w:rFonts w:ascii="Arial" w:eastAsia="Times New Roman" w:hAnsi="Arial" w:cs="Arial"/>
          <w:sz w:val="24"/>
          <w:szCs w:val="24"/>
          <w:lang w:val="mn-MN"/>
        </w:rPr>
        <w:t xml:space="preserve">гэрээний </w:t>
      </w:r>
      <w:r w:rsidR="009A0221" w:rsidRPr="00520054">
        <w:rPr>
          <w:rFonts w:ascii="Arial" w:hAnsi="Arial" w:cs="Arial"/>
          <w:sz w:val="24"/>
          <w:szCs w:val="24"/>
          <w:lang w:val="mn-MN"/>
        </w:rPr>
        <w:t>бүртгэлийн шинэ төрөл бий бо</w:t>
      </w:r>
      <w:r w:rsidR="009A0221">
        <w:rPr>
          <w:rFonts w:ascii="Arial" w:hAnsi="Arial" w:cs="Arial"/>
          <w:sz w:val="24"/>
          <w:szCs w:val="24"/>
          <w:lang w:val="mn-MN"/>
        </w:rPr>
        <w:t>лгож,</w:t>
      </w:r>
      <w:r w:rsidR="009A0221" w:rsidRPr="009A0221">
        <w:rPr>
          <w:rFonts w:ascii="Arial" w:eastAsia="Times New Roman" w:hAnsi="Arial" w:cs="Arial"/>
          <w:sz w:val="24"/>
          <w:szCs w:val="24"/>
          <w:lang w:val="mn-MN"/>
        </w:rPr>
        <w:t xml:space="preserve"> </w:t>
      </w:r>
      <w:r w:rsidR="009A0221" w:rsidRPr="00520054">
        <w:rPr>
          <w:rFonts w:ascii="Arial" w:eastAsia="Times New Roman" w:hAnsi="Arial" w:cs="Arial"/>
          <w:sz w:val="24"/>
          <w:szCs w:val="24"/>
          <w:lang w:val="mn-MN"/>
        </w:rPr>
        <w:t>холбогдох мэдээллийг ил тод байлг</w:t>
      </w:r>
      <w:r w:rsidR="009A0221">
        <w:rPr>
          <w:rFonts w:ascii="Arial" w:eastAsia="Times New Roman" w:hAnsi="Arial" w:cs="Arial"/>
          <w:sz w:val="24"/>
          <w:szCs w:val="24"/>
          <w:lang w:val="mn-MN"/>
        </w:rPr>
        <w:t>а</w:t>
      </w:r>
      <w:r w:rsidR="002A3E6A">
        <w:rPr>
          <w:rFonts w:ascii="Arial" w:eastAsia="Times New Roman" w:hAnsi="Arial" w:cs="Arial"/>
          <w:sz w:val="24"/>
          <w:szCs w:val="24"/>
          <w:lang w:val="mn-MN"/>
        </w:rPr>
        <w:t>на</w:t>
      </w:r>
      <w:r w:rsidR="009A0221">
        <w:rPr>
          <w:rFonts w:ascii="Arial" w:hAnsi="Arial" w:cs="Arial"/>
          <w:sz w:val="24"/>
          <w:szCs w:val="24"/>
          <w:lang w:val="mn-MN"/>
        </w:rPr>
        <w:t xml:space="preserve">. </w:t>
      </w:r>
    </w:p>
    <w:p w14:paraId="0781E5ED" w14:textId="57D811FD" w:rsidR="00FF5232" w:rsidRPr="00520054" w:rsidRDefault="006D1BD2" w:rsidP="004A1815">
      <w:pPr>
        <w:pStyle w:val="NoSpacing"/>
        <w:ind w:firstLine="720"/>
        <w:jc w:val="both"/>
        <w:rPr>
          <w:rFonts w:ascii="Arial" w:hAnsi="Arial" w:cs="Arial"/>
          <w:sz w:val="24"/>
          <w:szCs w:val="24"/>
          <w:lang w:val="mn-MN"/>
        </w:rPr>
      </w:pPr>
      <w:r w:rsidRPr="00520054">
        <w:rPr>
          <w:rFonts w:ascii="Arial" w:hAnsi="Arial" w:cs="Arial"/>
          <w:sz w:val="24"/>
          <w:szCs w:val="24"/>
          <w:lang w:val="mn-MN"/>
        </w:rPr>
        <w:lastRenderedPageBreak/>
        <w:t>Т</w:t>
      </w:r>
      <w:r w:rsidR="00FF5232" w:rsidRPr="00520054">
        <w:rPr>
          <w:rFonts w:ascii="Arial" w:hAnsi="Arial" w:cs="Arial"/>
          <w:sz w:val="24"/>
          <w:szCs w:val="24"/>
          <w:lang w:val="mn-MN"/>
        </w:rPr>
        <w:t xml:space="preserve">өрийн </w:t>
      </w:r>
      <w:r w:rsidR="00743FEB">
        <w:rPr>
          <w:rFonts w:ascii="Arial" w:hAnsi="Arial" w:cs="Arial"/>
          <w:sz w:val="24"/>
          <w:szCs w:val="24"/>
          <w:lang w:val="mn-MN"/>
        </w:rPr>
        <w:t xml:space="preserve">болон орон нутгийн </w:t>
      </w:r>
      <w:r w:rsidR="00FF5232" w:rsidRPr="00520054">
        <w:rPr>
          <w:rFonts w:ascii="Arial" w:hAnsi="Arial" w:cs="Arial"/>
          <w:sz w:val="24"/>
          <w:szCs w:val="24"/>
          <w:lang w:val="mn-MN"/>
        </w:rPr>
        <w:t>өмчийн</w:t>
      </w:r>
      <w:r w:rsidR="00202F10" w:rsidRPr="00520054">
        <w:rPr>
          <w:rFonts w:ascii="Arial" w:hAnsi="Arial" w:cs="Arial"/>
          <w:sz w:val="24"/>
          <w:szCs w:val="24"/>
          <w:lang w:val="mn-MN"/>
        </w:rPr>
        <w:t xml:space="preserve"> </w:t>
      </w:r>
      <w:r w:rsidR="00FF5232" w:rsidRPr="00520054">
        <w:rPr>
          <w:rFonts w:ascii="Arial" w:hAnsi="Arial" w:cs="Arial"/>
          <w:sz w:val="24"/>
          <w:szCs w:val="24"/>
          <w:lang w:val="mn-MN"/>
        </w:rPr>
        <w:t xml:space="preserve">хяналт шалгалт гэсэн </w:t>
      </w:r>
      <w:r w:rsidR="00A13BC2" w:rsidRPr="00520054">
        <w:rPr>
          <w:rFonts w:ascii="Arial" w:hAnsi="Arial" w:cs="Arial"/>
          <w:sz w:val="24"/>
          <w:szCs w:val="24"/>
          <w:u w:val="single"/>
          <w:lang w:val="mn-MN"/>
        </w:rPr>
        <w:t>арав</w:t>
      </w:r>
      <w:r w:rsidR="00FF5232" w:rsidRPr="00520054">
        <w:rPr>
          <w:rFonts w:ascii="Arial" w:hAnsi="Arial" w:cs="Arial"/>
          <w:sz w:val="24"/>
          <w:szCs w:val="24"/>
          <w:u w:val="single"/>
          <w:lang w:val="mn-MN"/>
        </w:rPr>
        <w:t>дугаар бүлэг</w:t>
      </w:r>
      <w:r w:rsidR="00743FEB">
        <w:rPr>
          <w:rFonts w:ascii="Arial" w:hAnsi="Arial" w:cs="Arial"/>
          <w:sz w:val="24"/>
          <w:szCs w:val="24"/>
          <w:lang w:val="mn-MN"/>
        </w:rPr>
        <w:t xml:space="preserve">т </w:t>
      </w:r>
      <w:r w:rsidR="00043E6D" w:rsidRPr="00520054">
        <w:rPr>
          <w:rFonts w:ascii="Arial" w:hAnsi="Arial" w:cs="Arial"/>
          <w:sz w:val="24"/>
          <w:szCs w:val="24"/>
          <w:lang w:val="mn-MN"/>
        </w:rPr>
        <w:t>төрийн ба орон нутгийн өмчийн хяналт шалгалт, сахилга, хариуцлагын үр нөлөөтэй</w:t>
      </w:r>
      <w:r w:rsidR="00B8001A">
        <w:rPr>
          <w:rFonts w:ascii="Arial" w:hAnsi="Arial" w:cs="Arial"/>
          <w:sz w:val="24"/>
          <w:szCs w:val="24"/>
          <w:lang w:val="mn-MN"/>
        </w:rPr>
        <w:t xml:space="preserve"> тогтолцоог бүрдүүлж</w:t>
      </w:r>
      <w:r w:rsidR="00043E6D" w:rsidRPr="00520054">
        <w:rPr>
          <w:rFonts w:ascii="Arial" w:hAnsi="Arial" w:cs="Arial"/>
          <w:sz w:val="24"/>
          <w:szCs w:val="24"/>
          <w:lang w:val="mn-MN"/>
        </w:rPr>
        <w:t xml:space="preserve">, </w:t>
      </w:r>
      <w:r w:rsidR="00B8001A">
        <w:rPr>
          <w:rFonts w:ascii="Arial" w:hAnsi="Arial" w:cs="Arial"/>
          <w:sz w:val="24"/>
          <w:szCs w:val="24"/>
          <w:lang w:val="mn-MN"/>
        </w:rPr>
        <w:t xml:space="preserve">төрийн </w:t>
      </w:r>
      <w:r w:rsidR="00043E6D" w:rsidRPr="00520054">
        <w:rPr>
          <w:rFonts w:ascii="Arial" w:hAnsi="Arial" w:cs="Arial"/>
          <w:sz w:val="24"/>
          <w:szCs w:val="24"/>
          <w:lang w:val="mn-MN"/>
        </w:rPr>
        <w:t>хяналт шалгалтыг хариуцан гүйцэтгэх этгээдийн бүрэн эрх, хариуцлага тооцох, хохирлыг арилгуулах арга ажиллагааг зохицуул</w:t>
      </w:r>
      <w:r w:rsidR="00B8001A">
        <w:rPr>
          <w:rFonts w:ascii="Arial" w:hAnsi="Arial" w:cs="Arial"/>
          <w:sz w:val="24"/>
          <w:szCs w:val="24"/>
          <w:lang w:val="mn-MN"/>
        </w:rPr>
        <w:t>на</w:t>
      </w:r>
      <w:r w:rsidR="00043E6D" w:rsidRPr="00520054">
        <w:rPr>
          <w:rFonts w:ascii="Arial" w:hAnsi="Arial" w:cs="Arial"/>
          <w:sz w:val="24"/>
          <w:szCs w:val="24"/>
          <w:lang w:val="mn-MN"/>
        </w:rPr>
        <w:t>.</w:t>
      </w:r>
    </w:p>
    <w:p w14:paraId="1D5E62E2" w14:textId="77777777" w:rsidR="00FF5232" w:rsidRPr="00520054" w:rsidRDefault="00FF5232" w:rsidP="004A1815">
      <w:pPr>
        <w:pStyle w:val="NoSpacing"/>
        <w:ind w:firstLine="720"/>
        <w:jc w:val="both"/>
        <w:rPr>
          <w:rFonts w:ascii="Arial" w:hAnsi="Arial" w:cs="Arial"/>
          <w:sz w:val="24"/>
          <w:szCs w:val="24"/>
          <w:lang w:val="mn-MN"/>
        </w:rPr>
      </w:pPr>
    </w:p>
    <w:p w14:paraId="49042AE7" w14:textId="06086301" w:rsidR="00FF5232" w:rsidRPr="00520054" w:rsidRDefault="00FF5232" w:rsidP="004A1815">
      <w:pPr>
        <w:pStyle w:val="NoSpacing"/>
        <w:ind w:firstLine="720"/>
        <w:jc w:val="both"/>
        <w:rPr>
          <w:rFonts w:ascii="Arial" w:hAnsi="Arial" w:cs="Arial"/>
          <w:sz w:val="24"/>
          <w:szCs w:val="24"/>
          <w:lang w:val="mn-MN"/>
        </w:rPr>
      </w:pPr>
      <w:r w:rsidRPr="00520054">
        <w:rPr>
          <w:rFonts w:ascii="Arial" w:hAnsi="Arial" w:cs="Arial"/>
          <w:sz w:val="24"/>
          <w:szCs w:val="24"/>
          <w:lang w:val="mn-MN"/>
        </w:rPr>
        <w:t>Орон нутгийн өмч</w:t>
      </w:r>
      <w:r w:rsidR="00171A04">
        <w:rPr>
          <w:rFonts w:ascii="Arial" w:hAnsi="Arial" w:cs="Arial"/>
          <w:sz w:val="24"/>
          <w:szCs w:val="24"/>
          <w:lang w:val="mn-MN"/>
        </w:rPr>
        <w:t>ийн удирдлага</w:t>
      </w:r>
      <w:r w:rsidRPr="00520054">
        <w:rPr>
          <w:rFonts w:ascii="Arial" w:hAnsi="Arial" w:cs="Arial"/>
          <w:sz w:val="24"/>
          <w:szCs w:val="24"/>
          <w:lang w:val="mn-MN"/>
        </w:rPr>
        <w:t xml:space="preserve"> гэсэн </w:t>
      </w:r>
      <w:r w:rsidR="00A13BC2" w:rsidRPr="00520054">
        <w:rPr>
          <w:rFonts w:ascii="Arial" w:hAnsi="Arial" w:cs="Arial"/>
          <w:sz w:val="24"/>
          <w:szCs w:val="24"/>
          <w:u w:val="single"/>
          <w:lang w:val="mn-MN"/>
        </w:rPr>
        <w:t>арван нэг</w:t>
      </w:r>
      <w:r w:rsidR="00E12B08" w:rsidRPr="00520054">
        <w:rPr>
          <w:rFonts w:ascii="Arial" w:hAnsi="Arial" w:cs="Arial"/>
          <w:sz w:val="24"/>
          <w:szCs w:val="24"/>
          <w:u w:val="single"/>
          <w:lang w:val="mn-MN"/>
        </w:rPr>
        <w:t>дүгээр</w:t>
      </w:r>
      <w:r w:rsidRPr="00520054">
        <w:rPr>
          <w:rFonts w:ascii="Arial" w:hAnsi="Arial" w:cs="Arial"/>
          <w:sz w:val="24"/>
          <w:szCs w:val="24"/>
          <w:u w:val="single"/>
          <w:lang w:val="mn-MN"/>
        </w:rPr>
        <w:t xml:space="preserve"> бүлгээр</w:t>
      </w:r>
      <w:r w:rsidR="000377C3" w:rsidRPr="00520054">
        <w:rPr>
          <w:rFonts w:ascii="Arial" w:hAnsi="Arial" w:cs="Arial"/>
          <w:sz w:val="24"/>
          <w:szCs w:val="24"/>
          <w:u w:val="single"/>
          <w:lang w:val="mn-MN"/>
        </w:rPr>
        <w:t xml:space="preserve"> </w:t>
      </w:r>
      <w:r w:rsidR="006717F3" w:rsidRPr="00520054">
        <w:rPr>
          <w:rFonts w:ascii="Arial" w:hAnsi="Arial" w:cs="Arial"/>
          <w:sz w:val="24"/>
          <w:szCs w:val="24"/>
          <w:lang w:val="mn-MN"/>
        </w:rPr>
        <w:t>төрийн өмчид холбогдох нийтлэг зохицуулалтыг орон нутгийн өмчийн харилцаанд хэрэглэх болон хэрэглэхгүй байх нөхцөл, өөрөөр зохицуулах арга журмыг тодорхойлж өгнө. Монгол Улсын засаг захиргаа, нутаг дэвсгэрийн нэгж, түүний удирдлагын тухай хуулийн холбогдох зохицуулалтыг орон нутгийн өмчийн харилцаанд харгалзан үзнэ.</w:t>
      </w:r>
    </w:p>
    <w:p w14:paraId="3FEEBF9A" w14:textId="77777777" w:rsidR="00FF5232" w:rsidRPr="00520054" w:rsidRDefault="00FF5232" w:rsidP="004A1815">
      <w:pPr>
        <w:pStyle w:val="NoSpacing"/>
        <w:ind w:firstLine="720"/>
        <w:jc w:val="both"/>
        <w:rPr>
          <w:rFonts w:ascii="Arial" w:hAnsi="Arial" w:cs="Arial"/>
          <w:sz w:val="24"/>
          <w:szCs w:val="24"/>
          <w:lang w:val="mn-MN"/>
        </w:rPr>
      </w:pPr>
    </w:p>
    <w:p w14:paraId="45394F10" w14:textId="220BDF13" w:rsidR="00FF5232" w:rsidRPr="00520054" w:rsidRDefault="00FF5232" w:rsidP="004A1815">
      <w:pPr>
        <w:pStyle w:val="NoSpacing"/>
        <w:ind w:firstLine="720"/>
        <w:jc w:val="both"/>
        <w:rPr>
          <w:rFonts w:ascii="Arial" w:hAnsi="Arial" w:cs="Arial"/>
          <w:sz w:val="24"/>
          <w:szCs w:val="24"/>
          <w:lang w:val="mn-MN"/>
        </w:rPr>
      </w:pPr>
      <w:r w:rsidRPr="00520054">
        <w:rPr>
          <w:rFonts w:ascii="Arial" w:hAnsi="Arial" w:cs="Arial"/>
          <w:sz w:val="24"/>
          <w:szCs w:val="24"/>
          <w:lang w:val="mn-MN"/>
        </w:rPr>
        <w:t xml:space="preserve">Бусад гэсэн </w:t>
      </w:r>
      <w:r w:rsidR="00E60310" w:rsidRPr="00520054">
        <w:rPr>
          <w:rFonts w:ascii="Arial" w:hAnsi="Arial" w:cs="Arial"/>
          <w:sz w:val="24"/>
          <w:szCs w:val="24"/>
          <w:u w:val="single"/>
          <w:lang w:val="mn-MN"/>
        </w:rPr>
        <w:t>арван хоёр</w:t>
      </w:r>
      <w:r w:rsidRPr="00520054">
        <w:rPr>
          <w:rFonts w:ascii="Arial" w:hAnsi="Arial" w:cs="Arial"/>
          <w:sz w:val="24"/>
          <w:szCs w:val="24"/>
          <w:u w:val="single"/>
          <w:lang w:val="mn-MN"/>
        </w:rPr>
        <w:t>дугаар бүлгээр</w:t>
      </w:r>
      <w:r w:rsidRPr="00520054">
        <w:rPr>
          <w:rFonts w:ascii="Arial" w:hAnsi="Arial" w:cs="Arial"/>
          <w:sz w:val="24"/>
          <w:szCs w:val="24"/>
          <w:lang w:val="mn-MN"/>
        </w:rPr>
        <w:t xml:space="preserve"> </w:t>
      </w:r>
      <w:r w:rsidR="002F4CF8">
        <w:rPr>
          <w:rFonts w:ascii="Arial" w:hAnsi="Arial" w:cs="Arial"/>
          <w:sz w:val="24"/>
          <w:szCs w:val="24"/>
          <w:lang w:val="mn-MN"/>
        </w:rPr>
        <w:t xml:space="preserve">төрийн болон орон нутгийн өмчийн тайлагнал, мэдээллийн ил тод байдал, </w:t>
      </w:r>
      <w:r w:rsidRPr="00520054">
        <w:rPr>
          <w:rFonts w:ascii="Arial" w:hAnsi="Arial" w:cs="Arial"/>
          <w:sz w:val="24"/>
          <w:szCs w:val="24"/>
          <w:lang w:val="mn-MN"/>
        </w:rPr>
        <w:t>хууль зөрчигчдөд хүлээлгэх хариуцлага болон хууль хүчин төгөлдөр болох хугацааг зааж өгнө.</w:t>
      </w:r>
    </w:p>
    <w:p w14:paraId="429AE3AB" w14:textId="77777777" w:rsidR="00E12B08" w:rsidRPr="00520054" w:rsidRDefault="00E12B08" w:rsidP="004A1815">
      <w:pPr>
        <w:pStyle w:val="NoSpacing"/>
        <w:ind w:firstLine="720"/>
        <w:jc w:val="both"/>
        <w:rPr>
          <w:rFonts w:ascii="Arial" w:hAnsi="Arial" w:cs="Arial"/>
          <w:sz w:val="24"/>
          <w:szCs w:val="24"/>
          <w:lang w:val="mn-MN"/>
        </w:rPr>
      </w:pPr>
    </w:p>
    <w:p w14:paraId="4B1CDC34" w14:textId="77777777" w:rsidR="00DC4C53" w:rsidRPr="00520054" w:rsidRDefault="00E12B08" w:rsidP="004A1815">
      <w:pPr>
        <w:pStyle w:val="Heading1"/>
        <w:spacing w:before="0" w:line="240" w:lineRule="auto"/>
        <w:jc w:val="both"/>
        <w:rPr>
          <w:rFonts w:cs="Arial"/>
          <w:szCs w:val="24"/>
          <w:lang w:val="mn-MN"/>
        </w:rPr>
      </w:pPr>
      <w:r w:rsidRPr="00520054">
        <w:rPr>
          <w:rFonts w:cs="Arial"/>
          <w:szCs w:val="24"/>
          <w:lang w:val="mn-MN"/>
        </w:rPr>
        <w:tab/>
      </w:r>
      <w:r w:rsidR="00DC4C53" w:rsidRPr="00520054">
        <w:rPr>
          <w:rFonts w:cs="Arial"/>
          <w:szCs w:val="24"/>
          <w:lang w:val="mn-MN"/>
        </w:rPr>
        <w:t>Гурав.Хуулийн төсөл батлагдсаны дараа үүсч болох нийгэм, эдийн засаг, хууль зүйн үр дагавар, хүрэх үр дүн, тэдгээрийг шийдвэрлэх талаар авч хэрэгжүүлэх арга хэмжээний тухай санал</w:t>
      </w:r>
    </w:p>
    <w:p w14:paraId="2D38A2DD" w14:textId="77777777" w:rsidR="00DC4C53" w:rsidRPr="00520054" w:rsidRDefault="00DC4C53" w:rsidP="004A1815">
      <w:pPr>
        <w:pStyle w:val="NoSpacing"/>
        <w:ind w:firstLine="720"/>
        <w:jc w:val="both"/>
        <w:rPr>
          <w:rFonts w:ascii="Arial" w:hAnsi="Arial" w:cs="Arial"/>
          <w:sz w:val="24"/>
          <w:szCs w:val="24"/>
          <w:lang w:val="mn-MN"/>
        </w:rPr>
      </w:pPr>
    </w:p>
    <w:p w14:paraId="70CCC84E" w14:textId="77777777" w:rsidR="00DF721E" w:rsidRPr="00520054" w:rsidRDefault="00DF721E" w:rsidP="004A1815">
      <w:pPr>
        <w:pStyle w:val="NoSpacing"/>
        <w:ind w:firstLine="720"/>
        <w:jc w:val="both"/>
        <w:rPr>
          <w:rFonts w:ascii="Arial" w:hAnsi="Arial" w:cs="Arial"/>
          <w:sz w:val="24"/>
          <w:szCs w:val="24"/>
          <w:lang w:val="mn-MN"/>
        </w:rPr>
      </w:pPr>
      <w:r w:rsidRPr="00520054">
        <w:rPr>
          <w:rFonts w:ascii="Arial" w:hAnsi="Arial" w:cs="Arial"/>
          <w:sz w:val="24"/>
          <w:szCs w:val="24"/>
          <w:lang w:val="mn-MN"/>
        </w:rPr>
        <w:t>Төрийн болон орон нутгийн өмчийн тухай хуулийн шинэчилсэн найруулгын энэхүү төсөл батлагдсанаар төрийн өмчид хамаарах газар, байгалийн баялаг болон бусад бүх төрлийн хөрөнгийн нэгдмэл удирдлагын тогтолцоо бүрэлдэх</w:t>
      </w:r>
      <w:r w:rsidR="000377C3" w:rsidRPr="00520054">
        <w:rPr>
          <w:rFonts w:ascii="Arial" w:hAnsi="Arial" w:cs="Arial"/>
          <w:sz w:val="24"/>
          <w:szCs w:val="24"/>
          <w:lang w:val="mn-MN"/>
        </w:rPr>
        <w:t>, байгалийн</w:t>
      </w:r>
      <w:r w:rsidR="00AF51A4" w:rsidRPr="00520054">
        <w:rPr>
          <w:rFonts w:ascii="Arial" w:hAnsi="Arial" w:cs="Arial"/>
          <w:sz w:val="24"/>
          <w:szCs w:val="24"/>
          <w:lang w:val="mn-MN"/>
        </w:rPr>
        <w:t xml:space="preserve"> баялаг ард түмний мэдэлд байх</w:t>
      </w:r>
      <w:r w:rsidRPr="00520054">
        <w:rPr>
          <w:rFonts w:ascii="Arial" w:hAnsi="Arial" w:cs="Arial"/>
          <w:sz w:val="24"/>
          <w:szCs w:val="24"/>
          <w:lang w:val="mn-MN"/>
        </w:rPr>
        <w:t xml:space="preserve"> хууль зүйн орчин бий болно. Төрийн болон орон нутгийн өмчийн төрөл, хөрөнгийн ангилал, өмчлөх эрх болон удирдлага хэрэгжүүлэх арга журмыг тодорхой, ялгамжтай зохицуулсан нь өмчийг эдийн засгийн эргэлтэд оруулах, хөрөнгийн ашиглалтыг сайруулах, үр ашиг, үнэлгээг нэмэгдүүлэхэд эерэг нөлөө үзүүлнэ. </w:t>
      </w:r>
    </w:p>
    <w:p w14:paraId="7B2D583C" w14:textId="77777777" w:rsidR="00DF721E" w:rsidRPr="00520054" w:rsidRDefault="00DF721E" w:rsidP="004A1815">
      <w:pPr>
        <w:pStyle w:val="NoSpacing"/>
        <w:ind w:firstLine="720"/>
        <w:jc w:val="both"/>
        <w:rPr>
          <w:rFonts w:ascii="Arial" w:hAnsi="Arial" w:cs="Arial"/>
          <w:sz w:val="24"/>
          <w:szCs w:val="24"/>
          <w:lang w:val="mn-MN"/>
        </w:rPr>
      </w:pPr>
    </w:p>
    <w:p w14:paraId="159EF866" w14:textId="77777777" w:rsidR="00E12B08" w:rsidRPr="00520054" w:rsidRDefault="00AF51A4" w:rsidP="004A1815">
      <w:pPr>
        <w:pStyle w:val="NoSpacing"/>
        <w:ind w:firstLine="720"/>
        <w:jc w:val="both"/>
        <w:rPr>
          <w:rFonts w:ascii="Arial" w:hAnsi="Arial" w:cs="Arial"/>
          <w:sz w:val="24"/>
          <w:szCs w:val="24"/>
          <w:lang w:val="mn-MN"/>
        </w:rPr>
      </w:pPr>
      <w:r w:rsidRPr="00520054">
        <w:rPr>
          <w:rFonts w:ascii="Arial" w:hAnsi="Arial" w:cs="Arial"/>
          <w:sz w:val="24"/>
          <w:szCs w:val="24"/>
          <w:lang w:val="mn-MN"/>
        </w:rPr>
        <w:t>Х</w:t>
      </w:r>
      <w:r w:rsidR="00E12B08" w:rsidRPr="00520054">
        <w:rPr>
          <w:rFonts w:ascii="Arial" w:hAnsi="Arial" w:cs="Arial"/>
          <w:sz w:val="24"/>
          <w:szCs w:val="24"/>
          <w:lang w:val="mn-MN"/>
        </w:rPr>
        <w:t xml:space="preserve">уулийн </w:t>
      </w:r>
      <w:r w:rsidRPr="00520054">
        <w:rPr>
          <w:rFonts w:ascii="Arial" w:hAnsi="Arial" w:cs="Arial"/>
          <w:sz w:val="24"/>
          <w:szCs w:val="24"/>
          <w:lang w:val="mn-MN"/>
        </w:rPr>
        <w:t xml:space="preserve">энэ </w:t>
      </w:r>
      <w:r w:rsidR="00E12B08" w:rsidRPr="00520054">
        <w:rPr>
          <w:rFonts w:ascii="Arial" w:hAnsi="Arial" w:cs="Arial"/>
          <w:sz w:val="24"/>
          <w:szCs w:val="24"/>
          <w:lang w:val="mn-MN"/>
        </w:rPr>
        <w:t xml:space="preserve">төсөл батлагдсанаар нийтийн ба төрийн өмчийг авч үзэх онолын хандлага тодорхой, төрийн өмчийн ангилал судалгааны болон практик үндэслэл бүхий болно. Ингэснээр төрийн өмчийг эргэлтэд оруулах, үнэлэх, бүртгэх, эзэмших ашиглах, захиран зарцуулах харилцааг ойлгомжтой, ил тод, үр ашигтай болох эерэг үр дагавартай юм. </w:t>
      </w:r>
    </w:p>
    <w:p w14:paraId="0EAC2B9D" w14:textId="77777777" w:rsidR="00E12B08" w:rsidRPr="00520054" w:rsidRDefault="00E12B08" w:rsidP="004A1815">
      <w:pPr>
        <w:pStyle w:val="NoSpacing"/>
        <w:ind w:firstLine="720"/>
        <w:jc w:val="both"/>
        <w:rPr>
          <w:rFonts w:ascii="Arial" w:hAnsi="Arial" w:cs="Arial"/>
          <w:sz w:val="24"/>
          <w:szCs w:val="24"/>
          <w:lang w:val="mn-MN"/>
        </w:rPr>
      </w:pPr>
    </w:p>
    <w:p w14:paraId="7E11CF3E" w14:textId="77777777" w:rsidR="00E12B08" w:rsidRPr="00520054" w:rsidRDefault="00E12B08" w:rsidP="004A1815">
      <w:pPr>
        <w:pStyle w:val="NoSpacing"/>
        <w:ind w:firstLine="720"/>
        <w:jc w:val="both"/>
        <w:rPr>
          <w:rFonts w:ascii="Arial" w:hAnsi="Arial" w:cs="Arial"/>
          <w:sz w:val="24"/>
          <w:szCs w:val="24"/>
          <w:lang w:val="mn-MN"/>
        </w:rPr>
      </w:pPr>
      <w:r w:rsidRPr="00520054">
        <w:rPr>
          <w:rFonts w:ascii="Arial" w:hAnsi="Arial" w:cs="Arial"/>
          <w:sz w:val="24"/>
          <w:szCs w:val="24"/>
          <w:lang w:val="mn-MN"/>
        </w:rPr>
        <w:t xml:space="preserve">Нийтийн ба хувийн эрх зүйн этгээдийн төрийн өмчийн талаар эдлэх эрх үүргийн хуваарилалт тодорхой болсноор төрийн өмчийг эзэнжүүлж, улмаар хяналт шалгалт тавих механизм хуульд заасны дагуу ажиллахад туйлын тодорхой байдал бүрдэх сайн талтай.  Түүнчлэн төрийн өмчтэй холбоотой үүсэж болох аливаа асуудлын эдийн засгийн ба эрх зүйн ач холбогдлын хүрээ хязгаараас хамаарч шийдвэр гаргах уян хатан механизмыг бий болгосноор төрийн үйлчилгээ түргэн шуурхай, хүнд сурталгүй болох, төрийн албан хаагчдын ажиллах орчинд таатай нөлөө үзүүлэх боломжтой.  </w:t>
      </w:r>
    </w:p>
    <w:p w14:paraId="0C4879FC" w14:textId="77777777" w:rsidR="00E12B08" w:rsidRPr="00520054" w:rsidRDefault="00E12B08" w:rsidP="004A1815">
      <w:pPr>
        <w:pStyle w:val="NoSpacing"/>
        <w:ind w:firstLine="720"/>
        <w:jc w:val="both"/>
        <w:rPr>
          <w:rFonts w:ascii="Arial" w:hAnsi="Arial" w:cs="Arial"/>
          <w:sz w:val="24"/>
          <w:szCs w:val="24"/>
          <w:lang w:val="mn-MN"/>
        </w:rPr>
      </w:pPr>
    </w:p>
    <w:p w14:paraId="537C60C8" w14:textId="1B949E89" w:rsidR="00E12B08" w:rsidRPr="00520054" w:rsidRDefault="00E12B08" w:rsidP="004A1815">
      <w:pPr>
        <w:pStyle w:val="NoSpacing"/>
        <w:ind w:firstLine="720"/>
        <w:jc w:val="both"/>
        <w:rPr>
          <w:rFonts w:ascii="Arial" w:hAnsi="Arial" w:cs="Arial"/>
          <w:sz w:val="24"/>
          <w:szCs w:val="24"/>
          <w:lang w:val="mn-MN"/>
        </w:rPr>
      </w:pPr>
      <w:r w:rsidRPr="00520054">
        <w:rPr>
          <w:rFonts w:ascii="Arial" w:hAnsi="Arial" w:cs="Arial"/>
          <w:sz w:val="24"/>
          <w:szCs w:val="24"/>
          <w:lang w:val="mn-MN"/>
        </w:rPr>
        <w:t>Төрийн өмчийн хувьцаа, үн</w:t>
      </w:r>
      <w:r w:rsidR="00EF2064">
        <w:rPr>
          <w:rFonts w:ascii="Arial" w:hAnsi="Arial" w:cs="Arial"/>
          <w:sz w:val="24"/>
          <w:szCs w:val="24"/>
          <w:lang w:val="mn-MN"/>
        </w:rPr>
        <w:t>эт цаас гэх мэт онцлог хөрөнг</w:t>
      </w:r>
      <w:r w:rsidRPr="00520054">
        <w:rPr>
          <w:rFonts w:ascii="Arial" w:hAnsi="Arial" w:cs="Arial"/>
          <w:sz w:val="24"/>
          <w:szCs w:val="24"/>
          <w:lang w:val="mn-MN"/>
        </w:rPr>
        <w:t>ийг эргэлтэд оруулах, хянах, удирдах тусгайлсан зохицуулалтыг бий болгосноор төрийн хувь эзэмшиж буй компаниудад төрийн хувьцааны удирдлагын эрхийг хэрэгжүүлэх этгээд</w:t>
      </w:r>
      <w:r w:rsidR="00464D6D">
        <w:rPr>
          <w:rFonts w:ascii="Arial" w:hAnsi="Arial" w:cs="Arial"/>
          <w:sz w:val="24"/>
          <w:szCs w:val="24"/>
          <w:lang w:val="mn-MN"/>
        </w:rPr>
        <w:t>ийн</w:t>
      </w:r>
      <w:r w:rsidRPr="00520054">
        <w:rPr>
          <w:rFonts w:ascii="Arial" w:hAnsi="Arial" w:cs="Arial"/>
          <w:sz w:val="24"/>
          <w:szCs w:val="24"/>
          <w:lang w:val="mn-MN"/>
        </w:rPr>
        <w:t xml:space="preserve"> эрх</w:t>
      </w:r>
      <w:r w:rsidR="00464D6D">
        <w:rPr>
          <w:rFonts w:ascii="Arial" w:hAnsi="Arial" w:cs="Arial"/>
          <w:sz w:val="24"/>
          <w:szCs w:val="24"/>
          <w:lang w:val="mn-MN"/>
        </w:rPr>
        <w:t>, үүрэг</w:t>
      </w:r>
      <w:r w:rsidRPr="00520054">
        <w:rPr>
          <w:rFonts w:ascii="Arial" w:hAnsi="Arial" w:cs="Arial"/>
          <w:sz w:val="24"/>
          <w:szCs w:val="24"/>
          <w:lang w:val="mn-MN"/>
        </w:rPr>
        <w:t xml:space="preserve"> тодорхой болж, хариуцлагажих, ил тод нээлттэй</w:t>
      </w:r>
      <w:r w:rsidR="002F4CF8">
        <w:rPr>
          <w:rFonts w:ascii="Arial" w:hAnsi="Arial" w:cs="Arial"/>
          <w:sz w:val="24"/>
          <w:szCs w:val="24"/>
          <w:lang w:val="mn-MN"/>
        </w:rPr>
        <w:t>,</w:t>
      </w:r>
      <w:r w:rsidRPr="00520054">
        <w:rPr>
          <w:rFonts w:ascii="Arial" w:hAnsi="Arial" w:cs="Arial"/>
          <w:sz w:val="24"/>
          <w:szCs w:val="24"/>
          <w:lang w:val="mn-MN"/>
        </w:rPr>
        <w:t xml:space="preserve"> хяналттай болно. </w:t>
      </w:r>
    </w:p>
    <w:p w14:paraId="6599C740" w14:textId="77777777" w:rsidR="00DF721E" w:rsidRPr="00520054" w:rsidRDefault="00DF721E" w:rsidP="004A1815">
      <w:pPr>
        <w:pStyle w:val="NoSpacing"/>
        <w:ind w:firstLine="720"/>
        <w:jc w:val="both"/>
        <w:rPr>
          <w:rFonts w:ascii="Arial" w:eastAsia="Times New Roman" w:hAnsi="Arial" w:cs="Arial"/>
          <w:color w:val="000000"/>
          <w:sz w:val="24"/>
          <w:szCs w:val="24"/>
          <w:lang w:val="mn-MN"/>
        </w:rPr>
      </w:pPr>
    </w:p>
    <w:p w14:paraId="577DBFFC" w14:textId="7489E9B3" w:rsidR="00DF721E" w:rsidRPr="00520054" w:rsidRDefault="00DF721E" w:rsidP="004A1815">
      <w:pPr>
        <w:pStyle w:val="NoSpacing"/>
        <w:ind w:firstLine="720"/>
        <w:jc w:val="both"/>
        <w:rPr>
          <w:rFonts w:ascii="Arial" w:hAnsi="Arial" w:cs="Arial"/>
          <w:sz w:val="24"/>
          <w:szCs w:val="24"/>
          <w:lang w:val="mn-MN"/>
        </w:rPr>
      </w:pPr>
      <w:r w:rsidRPr="00520054">
        <w:rPr>
          <w:rFonts w:ascii="Arial" w:eastAsia="Times New Roman" w:hAnsi="Arial" w:cs="Arial"/>
          <w:color w:val="000000"/>
          <w:sz w:val="24"/>
          <w:szCs w:val="24"/>
          <w:lang w:val="mn-MN"/>
        </w:rPr>
        <w:lastRenderedPageBreak/>
        <w:t>Т</w:t>
      </w:r>
      <w:r w:rsidRPr="00520054">
        <w:rPr>
          <w:rFonts w:ascii="Arial" w:hAnsi="Arial" w:cs="Arial"/>
          <w:sz w:val="24"/>
          <w:szCs w:val="24"/>
          <w:lang w:val="mn-MN"/>
        </w:rPr>
        <w:t xml:space="preserve">өрийн өмчийн </w:t>
      </w:r>
      <w:r w:rsidR="002F4CF8">
        <w:rPr>
          <w:rFonts w:ascii="Arial" w:hAnsi="Arial" w:cs="Arial"/>
          <w:sz w:val="24"/>
          <w:szCs w:val="24"/>
          <w:lang w:val="mn-MN"/>
        </w:rPr>
        <w:t xml:space="preserve">асуудал эрхэлсэн </w:t>
      </w:r>
      <w:r w:rsidRPr="00520054">
        <w:rPr>
          <w:rFonts w:ascii="Arial" w:hAnsi="Arial" w:cs="Arial"/>
          <w:sz w:val="24"/>
          <w:szCs w:val="24"/>
          <w:lang w:val="mn-MN"/>
        </w:rPr>
        <w:t>төрийн захиргааны байгууллага ба орон нутгийн өмчийн асуудал хариуцсан нэгжийн харилцан ажиллагаа, эрх, үүргийн уялдаа холбоо сайжирна.</w:t>
      </w:r>
    </w:p>
    <w:p w14:paraId="09E0B840" w14:textId="77777777" w:rsidR="00E12B08" w:rsidRPr="00520054" w:rsidRDefault="00E12B08" w:rsidP="004A1815">
      <w:pPr>
        <w:pStyle w:val="NoSpacing"/>
        <w:ind w:firstLine="720"/>
        <w:jc w:val="both"/>
        <w:rPr>
          <w:rFonts w:ascii="Arial" w:hAnsi="Arial" w:cs="Arial"/>
          <w:sz w:val="24"/>
          <w:szCs w:val="24"/>
          <w:lang w:val="mn-MN"/>
        </w:rPr>
      </w:pPr>
    </w:p>
    <w:p w14:paraId="0D092A99" w14:textId="77777777" w:rsidR="00DC4C53" w:rsidRPr="00520054" w:rsidRDefault="00E12B08" w:rsidP="004A1815">
      <w:pPr>
        <w:pStyle w:val="Heading1"/>
        <w:spacing w:before="0" w:line="240" w:lineRule="auto"/>
        <w:jc w:val="both"/>
        <w:rPr>
          <w:rFonts w:cs="Arial"/>
          <w:szCs w:val="24"/>
          <w:lang w:val="mn-MN"/>
        </w:rPr>
      </w:pPr>
      <w:r w:rsidRPr="00520054">
        <w:rPr>
          <w:rFonts w:cs="Arial"/>
          <w:szCs w:val="24"/>
          <w:lang w:val="mn-MN"/>
        </w:rPr>
        <w:tab/>
      </w:r>
      <w:r w:rsidR="00DC4C53" w:rsidRPr="00520054">
        <w:rPr>
          <w:rFonts w:cs="Arial"/>
          <w:szCs w:val="24"/>
          <w:lang w:val="mn-MN"/>
        </w:rPr>
        <w:t>Дөрөв. Хуулийн төсөл нь Монгол Улсын Үндсэн хууль, Монгол Улсын олон улсын гэрээ болон бусад хуультай уялдсан байдал, уг хуулийг хэрэгжүүлэхтэй холбогдуулан шинээр боловсруулах буюу нэмэлт, өөрчлөлт оруулах, хүчингүй болсонд тооцох тухай хуулийн талаарх санал</w:t>
      </w:r>
    </w:p>
    <w:p w14:paraId="33B3DDAA" w14:textId="77777777" w:rsidR="00DC4C53" w:rsidRPr="00520054" w:rsidRDefault="00DC4C53" w:rsidP="004A1815">
      <w:pPr>
        <w:pStyle w:val="NoSpacing"/>
        <w:ind w:firstLine="720"/>
        <w:jc w:val="both"/>
        <w:rPr>
          <w:rFonts w:ascii="Arial" w:hAnsi="Arial" w:cs="Arial"/>
          <w:sz w:val="24"/>
          <w:szCs w:val="24"/>
          <w:lang w:val="mn-MN"/>
        </w:rPr>
      </w:pPr>
    </w:p>
    <w:p w14:paraId="164B916F" w14:textId="77777777" w:rsidR="00DC4C53" w:rsidRPr="00520054" w:rsidRDefault="00DC4C53" w:rsidP="004A1815">
      <w:pPr>
        <w:pStyle w:val="NoSpacing"/>
        <w:ind w:firstLine="720"/>
        <w:jc w:val="both"/>
        <w:rPr>
          <w:rFonts w:ascii="Arial" w:hAnsi="Arial" w:cs="Arial"/>
          <w:sz w:val="24"/>
          <w:szCs w:val="24"/>
          <w:lang w:val="mn-MN"/>
        </w:rPr>
      </w:pPr>
      <w:r w:rsidRPr="00520054">
        <w:rPr>
          <w:rFonts w:ascii="Arial" w:hAnsi="Arial" w:cs="Arial"/>
          <w:sz w:val="24"/>
          <w:szCs w:val="24"/>
          <w:lang w:val="mn-MN"/>
        </w:rPr>
        <w:t xml:space="preserve">Төрийн </w:t>
      </w:r>
      <w:r w:rsidR="00B00FBC" w:rsidRPr="00520054">
        <w:rPr>
          <w:rFonts w:ascii="Arial" w:hAnsi="Arial" w:cs="Arial"/>
          <w:sz w:val="24"/>
          <w:szCs w:val="24"/>
          <w:lang w:val="mn-MN"/>
        </w:rPr>
        <w:t>болон</w:t>
      </w:r>
      <w:r w:rsidR="008B2543" w:rsidRPr="00520054">
        <w:rPr>
          <w:rFonts w:ascii="Arial" w:hAnsi="Arial" w:cs="Arial"/>
          <w:sz w:val="24"/>
          <w:szCs w:val="24"/>
          <w:lang w:val="mn-MN"/>
        </w:rPr>
        <w:t xml:space="preserve"> орон нутгийн </w:t>
      </w:r>
      <w:r w:rsidRPr="00520054">
        <w:rPr>
          <w:rFonts w:ascii="Arial" w:hAnsi="Arial" w:cs="Arial"/>
          <w:sz w:val="24"/>
          <w:szCs w:val="24"/>
          <w:lang w:val="mn-MN"/>
        </w:rPr>
        <w:t xml:space="preserve">өмчийн </w:t>
      </w:r>
      <w:r w:rsidR="008B2543" w:rsidRPr="00520054">
        <w:rPr>
          <w:rFonts w:ascii="Arial" w:hAnsi="Arial" w:cs="Arial"/>
          <w:sz w:val="24"/>
          <w:szCs w:val="24"/>
          <w:lang w:val="mn-MN"/>
        </w:rPr>
        <w:t xml:space="preserve">тухай </w:t>
      </w:r>
      <w:r w:rsidRPr="00520054">
        <w:rPr>
          <w:rFonts w:ascii="Arial" w:hAnsi="Arial" w:cs="Arial"/>
          <w:sz w:val="24"/>
          <w:szCs w:val="24"/>
          <w:lang w:val="mn-MN"/>
        </w:rPr>
        <w:t xml:space="preserve">хуулийн </w:t>
      </w:r>
      <w:r w:rsidR="008B2543" w:rsidRPr="00520054">
        <w:rPr>
          <w:rFonts w:ascii="Arial" w:hAnsi="Arial" w:cs="Arial"/>
          <w:sz w:val="24"/>
          <w:szCs w:val="24"/>
          <w:lang w:val="mn-MN"/>
        </w:rPr>
        <w:t xml:space="preserve">шинэчилсэн найруулгын </w:t>
      </w:r>
      <w:r w:rsidRPr="00520054">
        <w:rPr>
          <w:rFonts w:ascii="Arial" w:hAnsi="Arial" w:cs="Arial"/>
          <w:sz w:val="24"/>
          <w:szCs w:val="24"/>
          <w:lang w:val="mn-MN"/>
        </w:rPr>
        <w:t>төсөл нь Монгол Улсын Үндсэн хууль, Монгол Улсын олон улсын гэрээ, Иргэний хуультай нийцсэн болно.</w:t>
      </w:r>
    </w:p>
    <w:p w14:paraId="6C171E85" w14:textId="77777777" w:rsidR="00DC4C53" w:rsidRPr="00520054" w:rsidRDefault="00DC4C53" w:rsidP="004A1815">
      <w:pPr>
        <w:pStyle w:val="NoSpacing"/>
        <w:ind w:firstLine="720"/>
        <w:jc w:val="both"/>
        <w:rPr>
          <w:rFonts w:ascii="Arial" w:hAnsi="Arial" w:cs="Arial"/>
          <w:sz w:val="24"/>
          <w:szCs w:val="24"/>
          <w:lang w:val="mn-MN"/>
        </w:rPr>
      </w:pPr>
    </w:p>
    <w:p w14:paraId="4DFAD44B" w14:textId="77777777" w:rsidR="00E12B08" w:rsidRPr="00520054" w:rsidRDefault="00E12B08" w:rsidP="004A1815">
      <w:pPr>
        <w:pStyle w:val="NoSpacing"/>
        <w:ind w:firstLine="720"/>
        <w:jc w:val="both"/>
        <w:rPr>
          <w:rFonts w:ascii="Arial" w:hAnsi="Arial" w:cs="Arial"/>
          <w:sz w:val="24"/>
          <w:szCs w:val="24"/>
          <w:lang w:val="mn-MN"/>
        </w:rPr>
      </w:pPr>
      <w:r w:rsidRPr="00520054">
        <w:rPr>
          <w:rFonts w:ascii="Arial" w:hAnsi="Arial" w:cs="Arial"/>
          <w:sz w:val="24"/>
          <w:szCs w:val="24"/>
          <w:lang w:val="mn-MN"/>
        </w:rPr>
        <w:t xml:space="preserve">Төрийн болон орон нутгийн өмчийн тухай хуулийн </w:t>
      </w:r>
      <w:r w:rsidR="006A135D" w:rsidRPr="00520054">
        <w:rPr>
          <w:rFonts w:ascii="Arial" w:hAnsi="Arial" w:cs="Arial"/>
          <w:sz w:val="24"/>
          <w:szCs w:val="24"/>
          <w:lang w:val="mn-MN"/>
        </w:rPr>
        <w:t xml:space="preserve">шинэчилсэн найруулгын </w:t>
      </w:r>
      <w:r w:rsidRPr="00520054">
        <w:rPr>
          <w:rFonts w:ascii="Arial" w:hAnsi="Arial" w:cs="Arial"/>
          <w:sz w:val="24"/>
          <w:szCs w:val="24"/>
          <w:lang w:val="mn-MN"/>
        </w:rPr>
        <w:t xml:space="preserve">төсөлтэй уялдуулан </w:t>
      </w:r>
      <w:r w:rsidR="006A135D" w:rsidRPr="00520054">
        <w:rPr>
          <w:rFonts w:ascii="Arial" w:hAnsi="Arial" w:cs="Arial"/>
          <w:sz w:val="24"/>
          <w:szCs w:val="24"/>
          <w:lang w:val="mn-MN"/>
        </w:rPr>
        <w:t>Төрийн болон орон нутгийн өмчийн тухай хууль хүчингүй болсонд тооцох тухай, Төрийн болон орон нутгийн өмчийн тухай хуулийг дагаж мөрдөх журмын тухай хуулийн төсөл болон холбогдох хууль тогтоомжид нэмэлт, өөрчлөлт оруулах хуулийн төсөл боловсруулна.</w:t>
      </w:r>
    </w:p>
    <w:p w14:paraId="2AAF2461" w14:textId="77777777" w:rsidR="00DC4C53" w:rsidRPr="00520054" w:rsidRDefault="00DC4C53" w:rsidP="004A1815">
      <w:pPr>
        <w:pStyle w:val="NoSpacing"/>
        <w:jc w:val="both"/>
        <w:rPr>
          <w:rFonts w:ascii="Arial" w:hAnsi="Arial" w:cs="Arial"/>
          <w:sz w:val="24"/>
          <w:szCs w:val="24"/>
          <w:lang w:val="mn-MN"/>
        </w:rPr>
      </w:pPr>
    </w:p>
    <w:p w14:paraId="1C135CA1" w14:textId="77777777" w:rsidR="00DC4C53" w:rsidRPr="00520054" w:rsidRDefault="00DC4C53" w:rsidP="004A1815">
      <w:pPr>
        <w:pStyle w:val="NoSpacing"/>
        <w:jc w:val="center"/>
        <w:rPr>
          <w:rFonts w:ascii="Arial" w:hAnsi="Arial" w:cs="Arial"/>
          <w:sz w:val="24"/>
          <w:szCs w:val="24"/>
          <w:lang w:val="mn-MN"/>
        </w:rPr>
      </w:pPr>
      <w:r w:rsidRPr="00520054">
        <w:rPr>
          <w:rFonts w:ascii="Arial" w:hAnsi="Arial" w:cs="Arial"/>
          <w:sz w:val="24"/>
          <w:szCs w:val="24"/>
          <w:lang w:val="mn-MN"/>
        </w:rPr>
        <w:t>_____________o0o_____________</w:t>
      </w:r>
    </w:p>
    <w:p w14:paraId="2DD55997" w14:textId="77777777" w:rsidR="00DC4C53" w:rsidRPr="00520054" w:rsidRDefault="00DC4C53" w:rsidP="004A1815">
      <w:pPr>
        <w:pStyle w:val="NoSpacing"/>
        <w:jc w:val="both"/>
        <w:rPr>
          <w:rFonts w:ascii="Arial" w:hAnsi="Arial" w:cs="Arial"/>
          <w:sz w:val="24"/>
          <w:szCs w:val="24"/>
          <w:lang w:val="mn-MN"/>
        </w:rPr>
      </w:pPr>
    </w:p>
    <w:p w14:paraId="6CDACC2C" w14:textId="77777777" w:rsidR="00DC4C53" w:rsidRPr="00520054" w:rsidRDefault="00DC4C53" w:rsidP="004A1815">
      <w:pPr>
        <w:pStyle w:val="NoSpacing"/>
        <w:jc w:val="both"/>
        <w:rPr>
          <w:rFonts w:ascii="Arial" w:hAnsi="Arial" w:cs="Arial"/>
          <w:sz w:val="24"/>
          <w:szCs w:val="24"/>
          <w:lang w:val="mn-MN"/>
        </w:rPr>
      </w:pPr>
      <w:r w:rsidRPr="00520054">
        <w:rPr>
          <w:rFonts w:ascii="Arial" w:hAnsi="Arial" w:cs="Arial"/>
          <w:sz w:val="24"/>
          <w:szCs w:val="24"/>
          <w:lang w:val="mn-MN"/>
        </w:rPr>
        <w:tab/>
      </w:r>
    </w:p>
    <w:p w14:paraId="20D7976B" w14:textId="77777777" w:rsidR="00DC4C53" w:rsidRPr="00520054" w:rsidRDefault="00DC4C53" w:rsidP="004A1815">
      <w:pPr>
        <w:pStyle w:val="NoSpacing"/>
        <w:ind w:firstLine="720"/>
        <w:jc w:val="both"/>
        <w:rPr>
          <w:rFonts w:ascii="Arial" w:hAnsi="Arial" w:cs="Arial"/>
          <w:sz w:val="24"/>
          <w:szCs w:val="24"/>
          <w:lang w:val="mn-MN"/>
        </w:rPr>
      </w:pPr>
    </w:p>
    <w:p w14:paraId="09D898D9" w14:textId="77777777" w:rsidR="002F1170" w:rsidRPr="00520054" w:rsidRDefault="002F1170" w:rsidP="004A1815">
      <w:pPr>
        <w:spacing w:after="0" w:line="240" w:lineRule="auto"/>
        <w:rPr>
          <w:rFonts w:ascii="Arial" w:hAnsi="Arial" w:cs="Arial"/>
          <w:sz w:val="24"/>
          <w:szCs w:val="24"/>
        </w:rPr>
      </w:pPr>
    </w:p>
    <w:sectPr w:rsidR="002F1170" w:rsidRPr="00520054" w:rsidSect="00817CA2">
      <w:headerReference w:type="default" r:id="rId8"/>
      <w:footerReference w:type="default" r:id="rId9"/>
      <w:pgSz w:w="11909" w:h="16834" w:code="9"/>
      <w:pgMar w:top="1440" w:right="850" w:bottom="113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F1469" w14:textId="77777777" w:rsidR="00463EF5" w:rsidRDefault="00463EF5" w:rsidP="00E05248">
      <w:pPr>
        <w:spacing w:after="0" w:line="240" w:lineRule="auto"/>
      </w:pPr>
      <w:r>
        <w:separator/>
      </w:r>
    </w:p>
  </w:endnote>
  <w:endnote w:type="continuationSeparator" w:id="0">
    <w:p w14:paraId="6D37A013" w14:textId="77777777" w:rsidR="00463EF5" w:rsidRDefault="00463EF5" w:rsidP="00E0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0188F" w14:textId="77777777" w:rsidR="00DF721E" w:rsidRPr="00CC4368" w:rsidRDefault="00661032">
    <w:pPr>
      <w:pStyle w:val="Footer"/>
      <w:tabs>
        <w:tab w:val="clear" w:pos="4680"/>
        <w:tab w:val="clear" w:pos="9360"/>
      </w:tabs>
      <w:jc w:val="center"/>
      <w:rPr>
        <w:rFonts w:ascii="Arial" w:hAnsi="Arial" w:cs="Arial"/>
        <w:caps/>
        <w:noProof/>
        <w:color w:val="000000" w:themeColor="text1"/>
      </w:rPr>
    </w:pPr>
    <w:r w:rsidRPr="00CC4368">
      <w:rPr>
        <w:rFonts w:ascii="Arial" w:hAnsi="Arial" w:cs="Arial"/>
        <w:caps/>
        <w:color w:val="000000" w:themeColor="text1"/>
      </w:rPr>
      <w:fldChar w:fldCharType="begin"/>
    </w:r>
    <w:r w:rsidR="00DF721E" w:rsidRPr="00CC4368">
      <w:rPr>
        <w:rFonts w:ascii="Arial" w:hAnsi="Arial" w:cs="Arial"/>
        <w:caps/>
        <w:color w:val="000000" w:themeColor="text1"/>
      </w:rPr>
      <w:instrText xml:space="preserve"> PAGE   \* MERGEFORMAT </w:instrText>
    </w:r>
    <w:r w:rsidRPr="00CC4368">
      <w:rPr>
        <w:rFonts w:ascii="Arial" w:hAnsi="Arial" w:cs="Arial"/>
        <w:caps/>
        <w:color w:val="000000" w:themeColor="text1"/>
      </w:rPr>
      <w:fldChar w:fldCharType="separate"/>
    </w:r>
    <w:r w:rsidR="00EF2064">
      <w:rPr>
        <w:rFonts w:ascii="Arial" w:hAnsi="Arial" w:cs="Arial"/>
        <w:caps/>
        <w:noProof/>
        <w:color w:val="000000" w:themeColor="text1"/>
      </w:rPr>
      <w:t>8</w:t>
    </w:r>
    <w:r w:rsidRPr="00CC4368">
      <w:rPr>
        <w:rFonts w:ascii="Arial" w:hAnsi="Arial" w:cs="Arial"/>
        <w:caps/>
        <w:noProof/>
        <w:color w:val="000000" w:themeColor="text1"/>
      </w:rPr>
      <w:fldChar w:fldCharType="end"/>
    </w:r>
  </w:p>
  <w:p w14:paraId="2C7B06FC" w14:textId="77777777" w:rsidR="00DF721E" w:rsidRDefault="00DF7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88860" w14:textId="77777777" w:rsidR="00463EF5" w:rsidRDefault="00463EF5" w:rsidP="00E05248">
      <w:pPr>
        <w:spacing w:after="0" w:line="240" w:lineRule="auto"/>
      </w:pPr>
      <w:r>
        <w:separator/>
      </w:r>
    </w:p>
  </w:footnote>
  <w:footnote w:type="continuationSeparator" w:id="0">
    <w:p w14:paraId="51E49F49" w14:textId="77777777" w:rsidR="00463EF5" w:rsidRDefault="00463EF5" w:rsidP="00E05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C0CA4" w14:textId="77777777" w:rsidR="00DF721E" w:rsidRPr="00651B1B" w:rsidRDefault="00DF721E">
    <w:pPr>
      <w:pStyle w:val="Header"/>
      <w:rPr>
        <w:lang w:val="mn-MN"/>
      </w:rP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7412"/>
    <w:multiLevelType w:val="hybridMultilevel"/>
    <w:tmpl w:val="185E14FC"/>
    <w:lvl w:ilvl="0" w:tplc="08F4C716">
      <w:start w:val="201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3257D"/>
    <w:multiLevelType w:val="hybridMultilevel"/>
    <w:tmpl w:val="CD5000BE"/>
    <w:lvl w:ilvl="0" w:tplc="220EB60C">
      <w:start w:val="201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92D9B"/>
    <w:multiLevelType w:val="hybridMultilevel"/>
    <w:tmpl w:val="80A25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E3520"/>
    <w:multiLevelType w:val="hybridMultilevel"/>
    <w:tmpl w:val="749AAAE0"/>
    <w:lvl w:ilvl="0" w:tplc="220EB60C">
      <w:start w:val="201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75F29"/>
    <w:multiLevelType w:val="hybridMultilevel"/>
    <w:tmpl w:val="E83A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813BB"/>
    <w:multiLevelType w:val="multilevel"/>
    <w:tmpl w:val="5E6C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A348A"/>
    <w:multiLevelType w:val="hybridMultilevel"/>
    <w:tmpl w:val="82D49A7E"/>
    <w:lvl w:ilvl="0" w:tplc="220EB60C">
      <w:start w:val="201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850E7"/>
    <w:multiLevelType w:val="hybridMultilevel"/>
    <w:tmpl w:val="0A42E02A"/>
    <w:lvl w:ilvl="0" w:tplc="220EB60C">
      <w:start w:val="201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256193"/>
    <w:multiLevelType w:val="hybridMultilevel"/>
    <w:tmpl w:val="30EAF64A"/>
    <w:lvl w:ilvl="0" w:tplc="220EB60C">
      <w:start w:val="201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709E4"/>
    <w:multiLevelType w:val="hybridMultilevel"/>
    <w:tmpl w:val="D8560AB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A835C8"/>
    <w:multiLevelType w:val="multilevel"/>
    <w:tmpl w:val="D3B0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F7291D"/>
    <w:multiLevelType w:val="hybridMultilevel"/>
    <w:tmpl w:val="D03ABD30"/>
    <w:lvl w:ilvl="0" w:tplc="C5F61E2E">
      <w:start w:val="1"/>
      <w:numFmt w:val="bullet"/>
      <w:lvlText w:val=""/>
      <w:lvlJc w:val="left"/>
      <w:pPr>
        <w:ind w:left="360" w:hanging="360"/>
      </w:pPr>
      <w:rPr>
        <w:rFonts w:ascii="Wingdings" w:hAnsi="Wingdings" w:hint="default"/>
        <w:spacing w:val="-2"/>
        <w:position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A52D4B"/>
    <w:multiLevelType w:val="hybridMultilevel"/>
    <w:tmpl w:val="4EAA491E"/>
    <w:lvl w:ilvl="0" w:tplc="6F7440E0">
      <w:start w:val="201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3109E8"/>
    <w:multiLevelType w:val="hybridMultilevel"/>
    <w:tmpl w:val="711CAAD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3"/>
  </w:num>
  <w:num w:numId="4">
    <w:abstractNumId w:val="9"/>
  </w:num>
  <w:num w:numId="5">
    <w:abstractNumId w:val="11"/>
  </w:num>
  <w:num w:numId="6">
    <w:abstractNumId w:val="7"/>
  </w:num>
  <w:num w:numId="7">
    <w:abstractNumId w:val="0"/>
  </w:num>
  <w:num w:numId="8">
    <w:abstractNumId w:val="12"/>
  </w:num>
  <w:num w:numId="9">
    <w:abstractNumId w:val="1"/>
  </w:num>
  <w:num w:numId="10">
    <w:abstractNumId w:val="8"/>
  </w:num>
  <w:num w:numId="11">
    <w:abstractNumId w:val="3"/>
  </w:num>
  <w:num w:numId="12">
    <w:abstractNumId w:val="6"/>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4A"/>
    <w:rsid w:val="00014188"/>
    <w:rsid w:val="00021852"/>
    <w:rsid w:val="0003099D"/>
    <w:rsid w:val="00034CD5"/>
    <w:rsid w:val="000377C3"/>
    <w:rsid w:val="00037C4D"/>
    <w:rsid w:val="00042910"/>
    <w:rsid w:val="00043E6D"/>
    <w:rsid w:val="00056CE1"/>
    <w:rsid w:val="000720AE"/>
    <w:rsid w:val="000812D1"/>
    <w:rsid w:val="000C5AD3"/>
    <w:rsid w:val="000D5CDB"/>
    <w:rsid w:val="000E38E0"/>
    <w:rsid w:val="001049F0"/>
    <w:rsid w:val="001168AD"/>
    <w:rsid w:val="001219E3"/>
    <w:rsid w:val="00127896"/>
    <w:rsid w:val="00131B5A"/>
    <w:rsid w:val="00140044"/>
    <w:rsid w:val="00145957"/>
    <w:rsid w:val="001652C9"/>
    <w:rsid w:val="001679F5"/>
    <w:rsid w:val="00171A04"/>
    <w:rsid w:val="001868AE"/>
    <w:rsid w:val="00191B5A"/>
    <w:rsid w:val="001A739E"/>
    <w:rsid w:val="001B61BF"/>
    <w:rsid w:val="001D1152"/>
    <w:rsid w:val="00202F10"/>
    <w:rsid w:val="00203BA6"/>
    <w:rsid w:val="00204FDA"/>
    <w:rsid w:val="00217F19"/>
    <w:rsid w:val="0022349C"/>
    <w:rsid w:val="00223F58"/>
    <w:rsid w:val="00225DAD"/>
    <w:rsid w:val="0025458E"/>
    <w:rsid w:val="002743C5"/>
    <w:rsid w:val="00275FEB"/>
    <w:rsid w:val="00276F3E"/>
    <w:rsid w:val="00277E81"/>
    <w:rsid w:val="002821FE"/>
    <w:rsid w:val="002832AC"/>
    <w:rsid w:val="002A31B9"/>
    <w:rsid w:val="002A3E6A"/>
    <w:rsid w:val="002A3EE7"/>
    <w:rsid w:val="002B0ACC"/>
    <w:rsid w:val="002B76B9"/>
    <w:rsid w:val="002C0D77"/>
    <w:rsid w:val="002F1170"/>
    <w:rsid w:val="002F4CF8"/>
    <w:rsid w:val="00303715"/>
    <w:rsid w:val="00303A67"/>
    <w:rsid w:val="00312753"/>
    <w:rsid w:val="00337370"/>
    <w:rsid w:val="003458B1"/>
    <w:rsid w:val="00346D1B"/>
    <w:rsid w:val="003C3F93"/>
    <w:rsid w:val="003C47EB"/>
    <w:rsid w:val="003D72A5"/>
    <w:rsid w:val="003E5F37"/>
    <w:rsid w:val="003F2E27"/>
    <w:rsid w:val="004156DD"/>
    <w:rsid w:val="00416309"/>
    <w:rsid w:val="00423821"/>
    <w:rsid w:val="004273B8"/>
    <w:rsid w:val="00434586"/>
    <w:rsid w:val="00435368"/>
    <w:rsid w:val="00446EBE"/>
    <w:rsid w:val="00461E06"/>
    <w:rsid w:val="00463EF5"/>
    <w:rsid w:val="00464D6D"/>
    <w:rsid w:val="00471DDE"/>
    <w:rsid w:val="00477D90"/>
    <w:rsid w:val="00483630"/>
    <w:rsid w:val="00483BAF"/>
    <w:rsid w:val="00491FFD"/>
    <w:rsid w:val="00492301"/>
    <w:rsid w:val="004A1815"/>
    <w:rsid w:val="004B1BAA"/>
    <w:rsid w:val="004C00EE"/>
    <w:rsid w:val="004C2FA7"/>
    <w:rsid w:val="004C5843"/>
    <w:rsid w:val="004E6DD8"/>
    <w:rsid w:val="00520054"/>
    <w:rsid w:val="00520B89"/>
    <w:rsid w:val="00536E64"/>
    <w:rsid w:val="005458AE"/>
    <w:rsid w:val="0055396F"/>
    <w:rsid w:val="00557BCB"/>
    <w:rsid w:val="0056263C"/>
    <w:rsid w:val="00587074"/>
    <w:rsid w:val="0059105E"/>
    <w:rsid w:val="00591100"/>
    <w:rsid w:val="00592F1B"/>
    <w:rsid w:val="00597FE7"/>
    <w:rsid w:val="005A679D"/>
    <w:rsid w:val="005C0059"/>
    <w:rsid w:val="005C3936"/>
    <w:rsid w:val="005C771B"/>
    <w:rsid w:val="005C7FB0"/>
    <w:rsid w:val="005E0DA7"/>
    <w:rsid w:val="005F7804"/>
    <w:rsid w:val="00600D84"/>
    <w:rsid w:val="00604249"/>
    <w:rsid w:val="006049B3"/>
    <w:rsid w:val="006115BD"/>
    <w:rsid w:val="00621030"/>
    <w:rsid w:val="00630FC4"/>
    <w:rsid w:val="00647D9A"/>
    <w:rsid w:val="00651B1B"/>
    <w:rsid w:val="00651BAF"/>
    <w:rsid w:val="006543B7"/>
    <w:rsid w:val="00661032"/>
    <w:rsid w:val="00666159"/>
    <w:rsid w:val="006717F3"/>
    <w:rsid w:val="00684DAF"/>
    <w:rsid w:val="006871A0"/>
    <w:rsid w:val="006A135D"/>
    <w:rsid w:val="006A46D4"/>
    <w:rsid w:val="006A68BF"/>
    <w:rsid w:val="006A78F8"/>
    <w:rsid w:val="006B20EA"/>
    <w:rsid w:val="006B52E9"/>
    <w:rsid w:val="006C2C8D"/>
    <w:rsid w:val="006D140F"/>
    <w:rsid w:val="006D1BD2"/>
    <w:rsid w:val="006D74BC"/>
    <w:rsid w:val="006F2C4A"/>
    <w:rsid w:val="00714A5E"/>
    <w:rsid w:val="00720EC3"/>
    <w:rsid w:val="007233EE"/>
    <w:rsid w:val="00743FEB"/>
    <w:rsid w:val="00755858"/>
    <w:rsid w:val="00762F66"/>
    <w:rsid w:val="00765FF5"/>
    <w:rsid w:val="00790614"/>
    <w:rsid w:val="007A21FC"/>
    <w:rsid w:val="007A380F"/>
    <w:rsid w:val="007B77CE"/>
    <w:rsid w:val="007C4920"/>
    <w:rsid w:val="007E3971"/>
    <w:rsid w:val="007E64D7"/>
    <w:rsid w:val="00802169"/>
    <w:rsid w:val="00805C59"/>
    <w:rsid w:val="00810365"/>
    <w:rsid w:val="008113F6"/>
    <w:rsid w:val="0081448D"/>
    <w:rsid w:val="008178C0"/>
    <w:rsid w:val="00817CA2"/>
    <w:rsid w:val="00822264"/>
    <w:rsid w:val="00825BD2"/>
    <w:rsid w:val="008268D7"/>
    <w:rsid w:val="00843412"/>
    <w:rsid w:val="0086147D"/>
    <w:rsid w:val="00874391"/>
    <w:rsid w:val="008948EC"/>
    <w:rsid w:val="00895E94"/>
    <w:rsid w:val="008A2AEB"/>
    <w:rsid w:val="008B2543"/>
    <w:rsid w:val="008B38BB"/>
    <w:rsid w:val="008C7364"/>
    <w:rsid w:val="008D7F6A"/>
    <w:rsid w:val="008E4690"/>
    <w:rsid w:val="008E700D"/>
    <w:rsid w:val="008F000C"/>
    <w:rsid w:val="008F628E"/>
    <w:rsid w:val="008F794F"/>
    <w:rsid w:val="00901316"/>
    <w:rsid w:val="009035A7"/>
    <w:rsid w:val="00932FB0"/>
    <w:rsid w:val="009331A8"/>
    <w:rsid w:val="009557DF"/>
    <w:rsid w:val="00967BF0"/>
    <w:rsid w:val="009874E2"/>
    <w:rsid w:val="009A0221"/>
    <w:rsid w:val="009C1FEF"/>
    <w:rsid w:val="009D0DAB"/>
    <w:rsid w:val="009D5E8C"/>
    <w:rsid w:val="009D64FE"/>
    <w:rsid w:val="009E7D37"/>
    <w:rsid w:val="009F0883"/>
    <w:rsid w:val="00A0051D"/>
    <w:rsid w:val="00A12857"/>
    <w:rsid w:val="00A139B3"/>
    <w:rsid w:val="00A13BC2"/>
    <w:rsid w:val="00A240FC"/>
    <w:rsid w:val="00A370E8"/>
    <w:rsid w:val="00A5074E"/>
    <w:rsid w:val="00A64D8D"/>
    <w:rsid w:val="00A65D65"/>
    <w:rsid w:val="00A75CDB"/>
    <w:rsid w:val="00A9272C"/>
    <w:rsid w:val="00A96189"/>
    <w:rsid w:val="00AA2D59"/>
    <w:rsid w:val="00AA5B12"/>
    <w:rsid w:val="00AA79AB"/>
    <w:rsid w:val="00AD1FA8"/>
    <w:rsid w:val="00AE707D"/>
    <w:rsid w:val="00AF1BF1"/>
    <w:rsid w:val="00AF51A4"/>
    <w:rsid w:val="00AF5889"/>
    <w:rsid w:val="00B001FC"/>
    <w:rsid w:val="00B00FBC"/>
    <w:rsid w:val="00B10478"/>
    <w:rsid w:val="00B3487D"/>
    <w:rsid w:val="00B45DC4"/>
    <w:rsid w:val="00B46992"/>
    <w:rsid w:val="00B673E6"/>
    <w:rsid w:val="00B8001A"/>
    <w:rsid w:val="00B92295"/>
    <w:rsid w:val="00BB2DC6"/>
    <w:rsid w:val="00BC30B3"/>
    <w:rsid w:val="00BD3C01"/>
    <w:rsid w:val="00BE0D87"/>
    <w:rsid w:val="00BF4A05"/>
    <w:rsid w:val="00C02B88"/>
    <w:rsid w:val="00C05AC5"/>
    <w:rsid w:val="00C40B15"/>
    <w:rsid w:val="00C55342"/>
    <w:rsid w:val="00C65116"/>
    <w:rsid w:val="00C76BEF"/>
    <w:rsid w:val="00C81B91"/>
    <w:rsid w:val="00C82F39"/>
    <w:rsid w:val="00C8483A"/>
    <w:rsid w:val="00CA49C2"/>
    <w:rsid w:val="00CA6CC1"/>
    <w:rsid w:val="00CC160F"/>
    <w:rsid w:val="00CC4368"/>
    <w:rsid w:val="00CD1F06"/>
    <w:rsid w:val="00D0038A"/>
    <w:rsid w:val="00D06249"/>
    <w:rsid w:val="00D07D03"/>
    <w:rsid w:val="00D1151F"/>
    <w:rsid w:val="00D20D44"/>
    <w:rsid w:val="00D262FB"/>
    <w:rsid w:val="00D2698A"/>
    <w:rsid w:val="00D27351"/>
    <w:rsid w:val="00D35E23"/>
    <w:rsid w:val="00D36E17"/>
    <w:rsid w:val="00D37789"/>
    <w:rsid w:val="00D4015D"/>
    <w:rsid w:val="00D45508"/>
    <w:rsid w:val="00D474D2"/>
    <w:rsid w:val="00D52C7B"/>
    <w:rsid w:val="00D63E9D"/>
    <w:rsid w:val="00D76501"/>
    <w:rsid w:val="00D765DB"/>
    <w:rsid w:val="00D82F78"/>
    <w:rsid w:val="00DC176B"/>
    <w:rsid w:val="00DC4C53"/>
    <w:rsid w:val="00DC6C7C"/>
    <w:rsid w:val="00DD0137"/>
    <w:rsid w:val="00DD7CC6"/>
    <w:rsid w:val="00DF721E"/>
    <w:rsid w:val="00E05248"/>
    <w:rsid w:val="00E12B08"/>
    <w:rsid w:val="00E14616"/>
    <w:rsid w:val="00E20CE8"/>
    <w:rsid w:val="00E23A7D"/>
    <w:rsid w:val="00E24C56"/>
    <w:rsid w:val="00E40376"/>
    <w:rsid w:val="00E4494A"/>
    <w:rsid w:val="00E456F9"/>
    <w:rsid w:val="00E52F3A"/>
    <w:rsid w:val="00E60310"/>
    <w:rsid w:val="00E60C6A"/>
    <w:rsid w:val="00E642FD"/>
    <w:rsid w:val="00E67E49"/>
    <w:rsid w:val="00E74C77"/>
    <w:rsid w:val="00E756A0"/>
    <w:rsid w:val="00E76A84"/>
    <w:rsid w:val="00E900FE"/>
    <w:rsid w:val="00EA171B"/>
    <w:rsid w:val="00EB5D91"/>
    <w:rsid w:val="00EB71FF"/>
    <w:rsid w:val="00EC7DB7"/>
    <w:rsid w:val="00ED2FEA"/>
    <w:rsid w:val="00EE2623"/>
    <w:rsid w:val="00EF2064"/>
    <w:rsid w:val="00EF5AD7"/>
    <w:rsid w:val="00F02E01"/>
    <w:rsid w:val="00F17E33"/>
    <w:rsid w:val="00F20222"/>
    <w:rsid w:val="00F20B6D"/>
    <w:rsid w:val="00F23E4A"/>
    <w:rsid w:val="00F36A9A"/>
    <w:rsid w:val="00F430E2"/>
    <w:rsid w:val="00F71DAB"/>
    <w:rsid w:val="00F75EFD"/>
    <w:rsid w:val="00F8738E"/>
    <w:rsid w:val="00F916EB"/>
    <w:rsid w:val="00FA0BB2"/>
    <w:rsid w:val="00FA455F"/>
    <w:rsid w:val="00FC157E"/>
    <w:rsid w:val="00FC49A8"/>
    <w:rsid w:val="00FC5C96"/>
    <w:rsid w:val="00FD1E5E"/>
    <w:rsid w:val="00FD5E36"/>
    <w:rsid w:val="00FF5232"/>
    <w:rsid w:val="00FF7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2C09"/>
  <w15:docId w15:val="{A551E94B-A0C0-465A-948F-01FAAC17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C53"/>
    <w:pPr>
      <w:spacing w:after="200" w:line="276" w:lineRule="auto"/>
    </w:pPr>
    <w:rPr>
      <w:rFonts w:eastAsiaTheme="minorHAnsi"/>
      <w:lang w:eastAsia="en-US"/>
    </w:rPr>
  </w:style>
  <w:style w:type="paragraph" w:styleId="Heading1">
    <w:name w:val="heading 1"/>
    <w:basedOn w:val="Normal"/>
    <w:next w:val="Normal"/>
    <w:link w:val="Heading1Char"/>
    <w:uiPriority w:val="9"/>
    <w:qFormat/>
    <w:rsid w:val="007E3971"/>
    <w:pPr>
      <w:keepNext/>
      <w:keepLines/>
      <w:spacing w:before="480" w:after="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790614"/>
    <w:pPr>
      <w:keepNext/>
      <w:keepLines/>
      <w:spacing w:before="200" w:after="0"/>
      <w:outlineLvl w:val="1"/>
    </w:pPr>
    <w:rPr>
      <w:rFonts w:ascii="Arial" w:eastAsiaTheme="majorEastAsia" w:hAnsi="Arial"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4C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C4C53"/>
    <w:pPr>
      <w:spacing w:after="0" w:line="240" w:lineRule="auto"/>
    </w:pPr>
    <w:rPr>
      <w:rFonts w:eastAsiaTheme="minorHAnsi"/>
      <w:lang w:eastAsia="en-US"/>
    </w:rPr>
  </w:style>
  <w:style w:type="paragraph" w:styleId="Footer">
    <w:name w:val="footer"/>
    <w:basedOn w:val="Normal"/>
    <w:link w:val="FooterChar"/>
    <w:uiPriority w:val="99"/>
    <w:unhideWhenUsed/>
    <w:rsid w:val="00DC4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C53"/>
    <w:rPr>
      <w:rFonts w:eastAsiaTheme="minorHAnsi"/>
      <w:lang w:eastAsia="en-US"/>
    </w:rPr>
  </w:style>
  <w:style w:type="character" w:styleId="Strong">
    <w:name w:val="Strong"/>
    <w:basedOn w:val="DefaultParagraphFont"/>
    <w:uiPriority w:val="22"/>
    <w:qFormat/>
    <w:rsid w:val="00DC4C53"/>
    <w:rPr>
      <w:b/>
      <w:bCs/>
    </w:rPr>
  </w:style>
  <w:style w:type="paragraph" w:styleId="ListParagraph">
    <w:name w:val="List Paragraph"/>
    <w:basedOn w:val="Normal"/>
    <w:uiPriority w:val="34"/>
    <w:qFormat/>
    <w:rsid w:val="00DC176B"/>
    <w:pPr>
      <w:ind w:left="720"/>
      <w:contextualSpacing/>
    </w:pPr>
  </w:style>
  <w:style w:type="character" w:customStyle="1" w:styleId="Heading2Char">
    <w:name w:val="Heading 2 Char"/>
    <w:basedOn w:val="DefaultParagraphFont"/>
    <w:link w:val="Heading2"/>
    <w:uiPriority w:val="9"/>
    <w:rsid w:val="00790614"/>
    <w:rPr>
      <w:rFonts w:ascii="Arial" w:eastAsiaTheme="majorEastAsia" w:hAnsi="Arial" w:cstheme="majorBidi"/>
      <w:b/>
      <w:bCs/>
      <w:sz w:val="24"/>
      <w:szCs w:val="26"/>
      <w:lang w:eastAsia="en-US"/>
    </w:rPr>
  </w:style>
  <w:style w:type="paragraph" w:styleId="DocumentMap">
    <w:name w:val="Document Map"/>
    <w:basedOn w:val="Normal"/>
    <w:link w:val="DocumentMapChar"/>
    <w:uiPriority w:val="99"/>
    <w:semiHidden/>
    <w:unhideWhenUsed/>
    <w:rsid w:val="007A380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A380F"/>
    <w:rPr>
      <w:rFonts w:ascii="Tahoma" w:eastAsiaTheme="minorHAnsi" w:hAnsi="Tahoma" w:cs="Tahoma"/>
      <w:sz w:val="16"/>
      <w:szCs w:val="16"/>
      <w:lang w:eastAsia="en-US"/>
    </w:rPr>
  </w:style>
  <w:style w:type="paragraph" w:styleId="FootnoteText">
    <w:name w:val="footnote text"/>
    <w:basedOn w:val="Normal"/>
    <w:link w:val="FootnoteTextChar"/>
    <w:uiPriority w:val="99"/>
    <w:unhideWhenUsed/>
    <w:rsid w:val="00A139B3"/>
    <w:pPr>
      <w:spacing w:after="0" w:line="240" w:lineRule="auto"/>
    </w:pPr>
    <w:rPr>
      <w:rFonts w:ascii="Calibri" w:eastAsia="Calibri" w:hAnsi="Calibri" w:cs="Times New Roman"/>
      <w:sz w:val="20"/>
      <w:szCs w:val="20"/>
      <w:lang w:val="mn-MN"/>
    </w:rPr>
  </w:style>
  <w:style w:type="character" w:customStyle="1" w:styleId="FootnoteTextChar">
    <w:name w:val="Footnote Text Char"/>
    <w:basedOn w:val="DefaultParagraphFont"/>
    <w:link w:val="FootnoteText"/>
    <w:uiPriority w:val="99"/>
    <w:rsid w:val="00A139B3"/>
    <w:rPr>
      <w:rFonts w:ascii="Calibri" w:eastAsia="Calibri" w:hAnsi="Calibri" w:cs="Times New Roman"/>
      <w:sz w:val="20"/>
      <w:szCs w:val="20"/>
      <w:lang w:val="mn-MN" w:eastAsia="en-US"/>
    </w:rPr>
  </w:style>
  <w:style w:type="character" w:styleId="FootnoteReference">
    <w:name w:val="footnote reference"/>
    <w:uiPriority w:val="99"/>
    <w:unhideWhenUsed/>
    <w:rsid w:val="00A139B3"/>
    <w:rPr>
      <w:vertAlign w:val="superscript"/>
    </w:rPr>
  </w:style>
  <w:style w:type="character" w:customStyle="1" w:styleId="NoSpacingChar">
    <w:name w:val="No Spacing Char"/>
    <w:link w:val="NoSpacing"/>
    <w:uiPriority w:val="1"/>
    <w:rsid w:val="00A139B3"/>
    <w:rPr>
      <w:rFonts w:eastAsiaTheme="minorHAnsi"/>
      <w:lang w:eastAsia="en-US"/>
    </w:rPr>
  </w:style>
  <w:style w:type="character" w:styleId="Hyperlink">
    <w:name w:val="Hyperlink"/>
    <w:basedOn w:val="DefaultParagraphFont"/>
    <w:uiPriority w:val="99"/>
    <w:semiHidden/>
    <w:unhideWhenUsed/>
    <w:rsid w:val="00A139B3"/>
    <w:rPr>
      <w:color w:val="0000FF"/>
      <w:u w:val="single"/>
    </w:rPr>
  </w:style>
  <w:style w:type="character" w:customStyle="1" w:styleId="Heading1Char">
    <w:name w:val="Heading 1 Char"/>
    <w:basedOn w:val="DefaultParagraphFont"/>
    <w:link w:val="Heading1"/>
    <w:uiPriority w:val="9"/>
    <w:rsid w:val="007E3971"/>
    <w:rPr>
      <w:rFonts w:ascii="Arial" w:eastAsiaTheme="majorEastAsia" w:hAnsi="Arial" w:cstheme="majorBidi"/>
      <w:b/>
      <w:bCs/>
      <w:sz w:val="24"/>
      <w:szCs w:val="28"/>
      <w:lang w:eastAsia="en-US"/>
    </w:rPr>
  </w:style>
  <w:style w:type="paragraph" w:styleId="Subtitle">
    <w:name w:val="Subtitle"/>
    <w:basedOn w:val="Normal"/>
    <w:next w:val="Normal"/>
    <w:link w:val="SubtitleChar"/>
    <w:uiPriority w:val="11"/>
    <w:qFormat/>
    <w:rsid w:val="007E3971"/>
    <w:pPr>
      <w:numPr>
        <w:ilvl w:val="1"/>
      </w:numPr>
      <w:jc w:val="center"/>
    </w:pPr>
    <w:rPr>
      <w:rFonts w:ascii="Arial" w:eastAsiaTheme="majorEastAsia" w:hAnsi="Arial" w:cstheme="majorBidi"/>
      <w:b/>
      <w:iCs/>
      <w:spacing w:val="15"/>
      <w:sz w:val="24"/>
      <w:szCs w:val="24"/>
    </w:rPr>
  </w:style>
  <w:style w:type="character" w:customStyle="1" w:styleId="SubtitleChar">
    <w:name w:val="Subtitle Char"/>
    <w:basedOn w:val="DefaultParagraphFont"/>
    <w:link w:val="Subtitle"/>
    <w:uiPriority w:val="11"/>
    <w:rsid w:val="007E3971"/>
    <w:rPr>
      <w:rFonts w:ascii="Arial" w:eastAsiaTheme="majorEastAsia" w:hAnsi="Arial" w:cstheme="majorBidi"/>
      <w:b/>
      <w:iCs/>
      <w:spacing w:val="15"/>
      <w:sz w:val="24"/>
      <w:szCs w:val="24"/>
      <w:lang w:eastAsia="en-US"/>
    </w:rPr>
  </w:style>
  <w:style w:type="paragraph" w:styleId="Header">
    <w:name w:val="header"/>
    <w:basedOn w:val="Normal"/>
    <w:link w:val="HeaderChar"/>
    <w:uiPriority w:val="99"/>
    <w:unhideWhenUsed/>
    <w:rsid w:val="00817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CA2"/>
    <w:rPr>
      <w:rFonts w:eastAsiaTheme="minorHAnsi"/>
      <w:lang w:eastAsia="en-US"/>
    </w:rPr>
  </w:style>
  <w:style w:type="paragraph" w:styleId="BalloonText">
    <w:name w:val="Balloon Text"/>
    <w:basedOn w:val="Normal"/>
    <w:link w:val="BalloonTextChar"/>
    <w:uiPriority w:val="99"/>
    <w:semiHidden/>
    <w:unhideWhenUsed/>
    <w:rsid w:val="00817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CA2"/>
    <w:rPr>
      <w:rFonts w:ascii="Tahoma" w:eastAsiaTheme="minorHAnsi" w:hAnsi="Tahoma" w:cs="Tahoma"/>
      <w:sz w:val="16"/>
      <w:szCs w:val="16"/>
      <w:lang w:eastAsia="en-US"/>
    </w:rPr>
  </w:style>
  <w:style w:type="character" w:customStyle="1" w:styleId="highlight">
    <w:name w:val="highlight"/>
    <w:basedOn w:val="DefaultParagraphFont"/>
    <w:rsid w:val="0059105E"/>
  </w:style>
  <w:style w:type="paragraph" w:styleId="NormalWeb">
    <w:name w:val="Normal (Web)"/>
    <w:basedOn w:val="Normal"/>
    <w:uiPriority w:val="99"/>
    <w:unhideWhenUsed/>
    <w:rsid w:val="00FA455F"/>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E12B08"/>
    <w:rPr>
      <w:sz w:val="16"/>
      <w:szCs w:val="16"/>
    </w:rPr>
  </w:style>
  <w:style w:type="paragraph" w:styleId="CommentText">
    <w:name w:val="annotation text"/>
    <w:basedOn w:val="Normal"/>
    <w:link w:val="CommentTextChar"/>
    <w:uiPriority w:val="99"/>
    <w:semiHidden/>
    <w:unhideWhenUsed/>
    <w:rsid w:val="00E12B08"/>
    <w:pPr>
      <w:spacing w:line="240" w:lineRule="auto"/>
    </w:pPr>
    <w:rPr>
      <w:sz w:val="20"/>
      <w:szCs w:val="20"/>
    </w:rPr>
  </w:style>
  <w:style w:type="character" w:customStyle="1" w:styleId="CommentTextChar">
    <w:name w:val="Comment Text Char"/>
    <w:basedOn w:val="DefaultParagraphFont"/>
    <w:link w:val="CommentText"/>
    <w:uiPriority w:val="99"/>
    <w:semiHidden/>
    <w:rsid w:val="00E12B08"/>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E12B08"/>
    <w:rPr>
      <w:b/>
      <w:bCs/>
    </w:rPr>
  </w:style>
  <w:style w:type="character" w:customStyle="1" w:styleId="CommentSubjectChar">
    <w:name w:val="Comment Subject Char"/>
    <w:basedOn w:val="CommentTextChar"/>
    <w:link w:val="CommentSubject"/>
    <w:uiPriority w:val="99"/>
    <w:semiHidden/>
    <w:rsid w:val="00E12B08"/>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005875">
      <w:bodyDiv w:val="1"/>
      <w:marLeft w:val="0"/>
      <w:marRight w:val="0"/>
      <w:marTop w:val="0"/>
      <w:marBottom w:val="0"/>
      <w:divBdr>
        <w:top w:val="none" w:sz="0" w:space="0" w:color="auto"/>
        <w:left w:val="none" w:sz="0" w:space="0" w:color="auto"/>
        <w:bottom w:val="none" w:sz="0" w:space="0" w:color="auto"/>
        <w:right w:val="none" w:sz="0" w:space="0" w:color="auto"/>
      </w:divBdr>
    </w:div>
    <w:div w:id="210425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E6CA8-45FD-42FE-A355-9578FE4B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3307</Words>
  <Characters>18852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Tuul Tugaanaa</dc:creator>
  <cp:lastModifiedBy>DELL</cp:lastModifiedBy>
  <cp:revision>3</cp:revision>
  <cp:lastPrinted>2021-01-27T06:01:00Z</cp:lastPrinted>
  <dcterms:created xsi:type="dcterms:W3CDTF">2021-02-08T02:49:00Z</dcterms:created>
  <dcterms:modified xsi:type="dcterms:W3CDTF">2021-02-08T02:57:00Z</dcterms:modified>
</cp:coreProperties>
</file>